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77EA">
        <w:rPr>
          <w:rFonts w:ascii="Times New Roman" w:hAnsi="Times New Roman" w:cs="Times New Roman"/>
          <w:b/>
          <w:sz w:val="28"/>
          <w:szCs w:val="28"/>
        </w:rPr>
        <w:t xml:space="preserve">1 квартал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F177EA">
        <w:rPr>
          <w:rFonts w:ascii="Times New Roman" w:hAnsi="Times New Roman" w:cs="Times New Roman"/>
          <w:b/>
          <w:sz w:val="28"/>
          <w:szCs w:val="28"/>
        </w:rPr>
        <w:t>4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177EA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77EA" w:rsidRDefault="00471527" w:rsidP="00F177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177EA">
        <w:rPr>
          <w:rFonts w:ascii="Times New Roman" w:hAnsi="Times New Roman" w:cs="Times New Roman"/>
          <w:sz w:val="28"/>
          <w:szCs w:val="28"/>
        </w:rPr>
        <w:t xml:space="preserve">в </w:t>
      </w:r>
      <w:r w:rsidR="00DE581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177EA">
        <w:rPr>
          <w:rFonts w:ascii="Times New Roman" w:hAnsi="Times New Roman" w:cs="Times New Roman"/>
          <w:sz w:val="28"/>
          <w:szCs w:val="28"/>
        </w:rPr>
        <w:t>1 квартале</w:t>
      </w:r>
      <w:r w:rsidR="000515CD">
        <w:rPr>
          <w:rFonts w:ascii="Times New Roman" w:hAnsi="Times New Roman" w:cs="Times New Roman"/>
          <w:sz w:val="28"/>
          <w:szCs w:val="28"/>
        </w:rPr>
        <w:t xml:space="preserve"> </w:t>
      </w:r>
      <w:r w:rsidR="0049286F">
        <w:rPr>
          <w:rFonts w:ascii="Times New Roman" w:hAnsi="Times New Roman" w:cs="Times New Roman"/>
          <w:sz w:val="28"/>
          <w:szCs w:val="28"/>
        </w:rPr>
        <w:t>202</w:t>
      </w:r>
      <w:r w:rsidR="00F177EA">
        <w:rPr>
          <w:rFonts w:ascii="Times New Roman" w:hAnsi="Times New Roman" w:cs="Times New Roman"/>
          <w:sz w:val="28"/>
          <w:szCs w:val="28"/>
        </w:rPr>
        <w:t>4</w:t>
      </w:r>
      <w:r w:rsidR="0049286F">
        <w:rPr>
          <w:rFonts w:ascii="Times New Roman" w:hAnsi="Times New Roman" w:cs="Times New Roman"/>
          <w:sz w:val="28"/>
          <w:szCs w:val="28"/>
        </w:rPr>
        <w:t xml:space="preserve"> год</w:t>
      </w:r>
      <w:r w:rsidR="00DE581E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F177EA">
        <w:rPr>
          <w:rFonts w:ascii="Times New Roman" w:hAnsi="Times New Roman" w:cs="Times New Roman"/>
          <w:sz w:val="28"/>
          <w:szCs w:val="28"/>
        </w:rPr>
        <w:t xml:space="preserve">завершено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F177EA">
        <w:rPr>
          <w:rFonts w:ascii="Times New Roman" w:hAnsi="Times New Roman" w:cs="Times New Roman"/>
          <w:sz w:val="28"/>
          <w:szCs w:val="28"/>
        </w:rPr>
        <w:t>ие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3E12F7">
        <w:rPr>
          <w:rFonts w:ascii="Times New Roman" w:hAnsi="Times New Roman" w:cs="Times New Roman"/>
          <w:sz w:val="28"/>
          <w:szCs w:val="28"/>
        </w:rPr>
        <w:t>4</w:t>
      </w:r>
      <w:r w:rsidR="00F177EA">
        <w:rPr>
          <w:rFonts w:ascii="Times New Roman" w:hAnsi="Times New Roman" w:cs="Times New Roman"/>
          <w:sz w:val="28"/>
          <w:szCs w:val="28"/>
        </w:rPr>
        <w:t xml:space="preserve"> проверок, в том числе 1 проверка </w:t>
      </w:r>
      <w:r w:rsidR="00F177EA" w:rsidRPr="00F177EA">
        <w:rPr>
          <w:rFonts w:ascii="Times New Roman" w:hAnsi="Times New Roman" w:cs="Times New Roman"/>
          <w:sz w:val="28"/>
          <w:szCs w:val="28"/>
        </w:rPr>
        <w:t>в соответствии с Планом контрольных мероприятий Управления Федерального казначейства по Псковской области</w:t>
      </w:r>
      <w:r w:rsidR="00F177EA">
        <w:rPr>
          <w:rFonts w:ascii="Times New Roman" w:hAnsi="Times New Roman" w:cs="Times New Roman"/>
          <w:sz w:val="28"/>
          <w:szCs w:val="28"/>
        </w:rPr>
        <w:t xml:space="preserve"> и</w:t>
      </w:r>
      <w:r w:rsidR="00F177EA" w:rsidRPr="00F177EA">
        <w:rPr>
          <w:rFonts w:ascii="Times New Roman" w:hAnsi="Times New Roman" w:cs="Times New Roman"/>
          <w:sz w:val="28"/>
          <w:szCs w:val="28"/>
        </w:rPr>
        <w:t xml:space="preserve"> 3 внеплановых контрольных мероприятия по поручениям и обращениям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53FC" w:rsidRPr="00871E96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F177EA" w:rsidRPr="00F177EA">
        <w:rPr>
          <w:rFonts w:ascii="Times New Roman" w:eastAsia="Times New Roman" w:hAnsi="Times New Roman" w:cs="Times New Roman"/>
          <w:sz w:val="28"/>
        </w:rPr>
        <w:t>764 599,662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5353FC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F177EA" w:rsidRPr="00F177EA">
        <w:rPr>
          <w:rFonts w:ascii="Times New Roman" w:eastAsia="Times New Roman" w:hAnsi="Times New Roman" w:cs="Times New Roman"/>
          <w:sz w:val="28"/>
        </w:rPr>
        <w:t>56 042,79</w:t>
      </w:r>
      <w:r w:rsidR="00F177EA">
        <w:rPr>
          <w:rFonts w:ascii="Times New Roman" w:eastAsia="Times New Roman" w:hAnsi="Times New Roman" w:cs="Times New Roman"/>
          <w:sz w:val="28"/>
        </w:rPr>
        <w:t>3</w:t>
      </w:r>
      <w:r w:rsidR="00F177EA" w:rsidRPr="00F177EA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81E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7E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6846D2">
        <w:rPr>
          <w:rFonts w:ascii="Times New Roman" w:hAnsi="Times New Roman" w:cs="Times New Roman"/>
          <w:sz w:val="28"/>
          <w:szCs w:val="28"/>
        </w:rPr>
        <w:t>я</w:t>
      </w:r>
      <w:r w:rsidRPr="00C27D1B"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DE581E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Возбуждено 4 дела об административных правонарушениях.</w:t>
      </w:r>
    </w:p>
    <w:p w:rsidR="008C370B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DE581E">
        <w:rPr>
          <w:rFonts w:ascii="Times New Roman" w:hAnsi="Times New Roman" w:cs="Times New Roman"/>
          <w:sz w:val="28"/>
          <w:szCs w:val="28"/>
        </w:rPr>
        <w:t>4</w:t>
      </w:r>
      <w:r w:rsidRPr="00703FE0"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8D0608" w:rsidRPr="00703FE0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Управление Министерства внутренних дел Российской Федерации по Псковской области</w:t>
      </w:r>
      <w:r w:rsidR="00951139" w:rsidRPr="009A36B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8C370B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E2818"/>
    <w:rsid w:val="001158C3"/>
    <w:rsid w:val="00123ED8"/>
    <w:rsid w:val="00162B27"/>
    <w:rsid w:val="00187198"/>
    <w:rsid w:val="001D27C1"/>
    <w:rsid w:val="001F3747"/>
    <w:rsid w:val="001F3A53"/>
    <w:rsid w:val="00200374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32307C"/>
    <w:rsid w:val="00340D91"/>
    <w:rsid w:val="003A4FAA"/>
    <w:rsid w:val="003B5D7E"/>
    <w:rsid w:val="003B6F88"/>
    <w:rsid w:val="003D35DB"/>
    <w:rsid w:val="003E12F7"/>
    <w:rsid w:val="003E52A0"/>
    <w:rsid w:val="003F4E12"/>
    <w:rsid w:val="003F5DEE"/>
    <w:rsid w:val="003F620D"/>
    <w:rsid w:val="00402D6F"/>
    <w:rsid w:val="00413011"/>
    <w:rsid w:val="0042643E"/>
    <w:rsid w:val="00462062"/>
    <w:rsid w:val="00463C4F"/>
    <w:rsid w:val="0047008B"/>
    <w:rsid w:val="00471527"/>
    <w:rsid w:val="00483ECB"/>
    <w:rsid w:val="0049286F"/>
    <w:rsid w:val="004A1D24"/>
    <w:rsid w:val="004B7D07"/>
    <w:rsid w:val="004D46D6"/>
    <w:rsid w:val="004E3DF6"/>
    <w:rsid w:val="004F0BF2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76F1C"/>
    <w:rsid w:val="007778A7"/>
    <w:rsid w:val="007800C6"/>
    <w:rsid w:val="007851B7"/>
    <w:rsid w:val="007863FF"/>
    <w:rsid w:val="007C3AAE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83687"/>
    <w:rsid w:val="009847B7"/>
    <w:rsid w:val="009A36BC"/>
    <w:rsid w:val="009C6AA4"/>
    <w:rsid w:val="009E5E58"/>
    <w:rsid w:val="00A00619"/>
    <w:rsid w:val="00A061C0"/>
    <w:rsid w:val="00A22F78"/>
    <w:rsid w:val="00A42CD1"/>
    <w:rsid w:val="00A559B1"/>
    <w:rsid w:val="00A61A9B"/>
    <w:rsid w:val="00A802FF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581E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177EA"/>
    <w:rsid w:val="00F367E1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1DBDF-B740-420F-BBA9-82B1CF05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Попова Алла Витальевна</cp:lastModifiedBy>
  <cp:revision>2</cp:revision>
  <cp:lastPrinted>2023-08-04T05:37:00Z</cp:lastPrinted>
  <dcterms:created xsi:type="dcterms:W3CDTF">2024-05-29T08:19:00Z</dcterms:created>
  <dcterms:modified xsi:type="dcterms:W3CDTF">2024-05-29T08:19:00Z</dcterms:modified>
</cp:coreProperties>
</file>