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41" w:rsidRDefault="00005241">
      <w:pPr>
        <w:pStyle w:val="ConsPlusNormal"/>
        <w:jc w:val="center"/>
        <w:outlineLvl w:val="0"/>
      </w:pPr>
      <w:bookmarkStart w:id="0" w:name="_GoBack"/>
      <w:bookmarkEnd w:id="0"/>
    </w:p>
    <w:p w:rsidR="00005241" w:rsidRDefault="0000524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5241" w:rsidRDefault="00005241">
      <w:pPr>
        <w:pStyle w:val="ConsPlusTitle"/>
        <w:jc w:val="center"/>
      </w:pPr>
    </w:p>
    <w:p w:rsidR="00005241" w:rsidRDefault="00005241">
      <w:pPr>
        <w:pStyle w:val="ConsPlusTitle"/>
        <w:jc w:val="center"/>
      </w:pPr>
      <w:r>
        <w:t>ПОСТАНОВЛЕНИЕ</w:t>
      </w:r>
    </w:p>
    <w:p w:rsidR="00005241" w:rsidRDefault="00005241">
      <w:pPr>
        <w:pStyle w:val="ConsPlusTitle"/>
        <w:jc w:val="center"/>
      </w:pPr>
      <w:r>
        <w:t>от 20 августа 2013 г. N 721</w:t>
      </w:r>
    </w:p>
    <w:p w:rsidR="00005241" w:rsidRDefault="00005241">
      <w:pPr>
        <w:pStyle w:val="ConsPlusTitle"/>
        <w:jc w:val="center"/>
      </w:pPr>
    </w:p>
    <w:p w:rsidR="00005241" w:rsidRDefault="00005241">
      <w:pPr>
        <w:pStyle w:val="ConsPlusTitle"/>
        <w:jc w:val="center"/>
      </w:pPr>
      <w:r>
        <w:t>ОБ УТВЕРЖДЕНИИ ПРАВИЛ</w:t>
      </w:r>
    </w:p>
    <w:p w:rsidR="00005241" w:rsidRDefault="00005241">
      <w:pPr>
        <w:pStyle w:val="ConsPlusTitle"/>
        <w:jc w:val="center"/>
      </w:pPr>
      <w:r>
        <w:t>ПРЕДОСТАВЛЕНИЯ СУБЪЕКТАМ РОССИЙСКОЙ ФЕДЕРАЦИИ</w:t>
      </w:r>
    </w:p>
    <w:p w:rsidR="00005241" w:rsidRDefault="00005241">
      <w:pPr>
        <w:pStyle w:val="ConsPlusTitle"/>
        <w:jc w:val="center"/>
      </w:pPr>
      <w:r>
        <w:t>(МУНИЦИПАЛЬНЫМ ОБРАЗОВАНИЯМ) БЮДЖЕТНЫХ КРЕДИТОВ</w:t>
      </w:r>
    </w:p>
    <w:p w:rsidR="00005241" w:rsidRDefault="00005241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005241" w:rsidRDefault="000052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052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241" w:rsidRDefault="000052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241" w:rsidRDefault="000052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5" w:history="1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5241" w:rsidRDefault="000052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6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5241" w:rsidRDefault="00005241">
      <w:pPr>
        <w:pStyle w:val="ConsPlusNormal"/>
        <w:jc w:val="center"/>
      </w:pPr>
    </w:p>
    <w:p w:rsidR="00005241" w:rsidRDefault="00005241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остатка средств на едином счете бюджета.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jc w:val="right"/>
      </w:pPr>
      <w:r>
        <w:t>Председатель Правительства</w:t>
      </w:r>
    </w:p>
    <w:p w:rsidR="00005241" w:rsidRDefault="00005241">
      <w:pPr>
        <w:pStyle w:val="ConsPlusNormal"/>
        <w:jc w:val="right"/>
      </w:pPr>
      <w:r>
        <w:t>Российской Федерации</w:t>
      </w:r>
    </w:p>
    <w:p w:rsidR="00005241" w:rsidRDefault="00005241">
      <w:pPr>
        <w:pStyle w:val="ConsPlusNormal"/>
        <w:jc w:val="right"/>
      </w:pPr>
      <w:r>
        <w:t>Д.МЕДВЕДЕВ</w:t>
      </w: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jc w:val="right"/>
        <w:outlineLvl w:val="0"/>
      </w:pPr>
      <w:r>
        <w:t>Утверждены</w:t>
      </w:r>
    </w:p>
    <w:p w:rsidR="00005241" w:rsidRDefault="00005241">
      <w:pPr>
        <w:pStyle w:val="ConsPlusNormal"/>
        <w:jc w:val="right"/>
      </w:pPr>
      <w:r>
        <w:t>постановлением Правительства</w:t>
      </w:r>
    </w:p>
    <w:p w:rsidR="00005241" w:rsidRDefault="00005241">
      <w:pPr>
        <w:pStyle w:val="ConsPlusNormal"/>
        <w:jc w:val="right"/>
      </w:pPr>
      <w:r>
        <w:t>Российской Федерации</w:t>
      </w:r>
    </w:p>
    <w:p w:rsidR="00005241" w:rsidRDefault="00005241">
      <w:pPr>
        <w:pStyle w:val="ConsPlusNormal"/>
        <w:jc w:val="right"/>
      </w:pPr>
      <w:r>
        <w:t>от 20 августа 2013 г. N 721</w:t>
      </w: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Title"/>
        <w:jc w:val="center"/>
      </w:pPr>
      <w:bookmarkStart w:id="1" w:name="P31"/>
      <w:bookmarkEnd w:id="1"/>
      <w:r>
        <w:t>ПРАВИЛА</w:t>
      </w:r>
    </w:p>
    <w:p w:rsidR="00005241" w:rsidRDefault="00005241">
      <w:pPr>
        <w:pStyle w:val="ConsPlusTitle"/>
        <w:jc w:val="center"/>
      </w:pPr>
      <w:r>
        <w:t>ПРЕДОСТАВЛЕНИЯ СУБЪЕКТАМ РОССИЙСКОЙ ФЕДЕРАЦИИ</w:t>
      </w:r>
    </w:p>
    <w:p w:rsidR="00005241" w:rsidRDefault="00005241">
      <w:pPr>
        <w:pStyle w:val="ConsPlusTitle"/>
        <w:jc w:val="center"/>
      </w:pPr>
      <w:r>
        <w:t>(МУНИЦИПАЛЬНЫМ ОБРАЗОВАНИЯМ) БЮДЖЕТНЫХ КРЕДИТОВ</w:t>
      </w:r>
    </w:p>
    <w:p w:rsidR="00005241" w:rsidRDefault="00005241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005241" w:rsidRDefault="000052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052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241" w:rsidRDefault="000052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241" w:rsidRDefault="000052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9" w:history="1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5241" w:rsidRDefault="000052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0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11" w:history="1">
        <w:r>
          <w:rPr>
            <w:color w:val="0000FF"/>
          </w:rPr>
          <w:t>статьей 93.6</w:t>
        </w:r>
      </w:hyperlink>
      <w: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кредит).</w:t>
      </w:r>
    </w:p>
    <w:p w:rsidR="00005241" w:rsidRDefault="00005241">
      <w:pPr>
        <w:pStyle w:val="ConsPlusNormal"/>
        <w:jc w:val="both"/>
      </w:pPr>
      <w:r>
        <w:t xml:space="preserve">(п.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1(1). Кредит предоставляется субъекту Российской Федерации на основании договора о </w:t>
      </w:r>
      <w:r>
        <w:lastRenderedPageBreak/>
        <w:t xml:space="preserve">предоставлении кредита, заключаемого в соответствии с </w:t>
      </w:r>
      <w:hyperlink r:id="rId13" w:history="1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(далее - договор о предоставлении кредита) территориальным органом Федерального казначейства с субъектом Российской Федерации, в случае если на дату заключения договора о предоставлении кредита: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а) закон о бюджете субъекта Российской Федерации на текущий финансовый год соответствует положениям </w:t>
      </w:r>
      <w:hyperlink r:id="rId14" w:history="1">
        <w:r>
          <w:rPr>
            <w:color w:val="0000FF"/>
          </w:rPr>
          <w:t>статей 92.1</w:t>
        </w:r>
      </w:hyperlink>
      <w:r>
        <w:t xml:space="preserve">, </w:t>
      </w:r>
      <w:hyperlink r:id="rId15" w:history="1">
        <w:r>
          <w:rPr>
            <w:color w:val="0000FF"/>
          </w:rPr>
          <w:t>106</w:t>
        </w:r>
      </w:hyperlink>
      <w:r>
        <w:t xml:space="preserve"> и </w:t>
      </w:r>
      <w:hyperlink r:id="rId16" w:history="1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бюджета субъекта Российской Федерации, предельного объема заимствований субъекта Российской Федерации и верхнего предела государственного внутреннего долга субъекта Российской Федерации;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б) субъект Российской Федерации в отчетном финансовом году не допустил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кредитом.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1(2). Кредит предоставляется муниципальному образованию на </w:t>
      </w:r>
      <w:proofErr w:type="gramStart"/>
      <w:r>
        <w:t>основании</w:t>
      </w:r>
      <w:proofErr w:type="gramEnd"/>
      <w:r>
        <w:t xml:space="preserve"> договора о предоставлении кредита, заключаемого территориальным органом Федерального казначейства с муниципальным образованием, в случае если на дату заключения договора о предоставлении кредита: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а) решение о бюджете муниципального образования на текущий финансовый год соответствует положениям </w:t>
      </w:r>
      <w:hyperlink r:id="rId20" w:history="1">
        <w:r>
          <w:rPr>
            <w:color w:val="0000FF"/>
          </w:rPr>
          <w:t>статей 92.1</w:t>
        </w:r>
      </w:hyperlink>
      <w:r>
        <w:t xml:space="preserve">, </w:t>
      </w:r>
      <w:hyperlink r:id="rId21" w:history="1">
        <w:r>
          <w:rPr>
            <w:color w:val="0000FF"/>
          </w:rPr>
          <w:t>106</w:t>
        </w:r>
      </w:hyperlink>
      <w:r>
        <w:t xml:space="preserve"> и </w:t>
      </w:r>
      <w:hyperlink r:id="rId22" w:history="1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местного бюджета, предельного объема заимствований муниципального образования и верхнего предела муниципального внутреннего долга муниципального образования;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б) муниципальное образование в отчетном финансовом году не допустило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кредитом;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spacing w:before="220"/>
        <w:ind w:firstLine="540"/>
        <w:jc w:val="both"/>
      </w:pPr>
      <w:proofErr w:type="gramStart"/>
      <w:r>
        <w:t xml:space="preserve">в) муниципальное образование не относится к муниципальным образованиям, указанным в </w:t>
      </w:r>
      <w:hyperlink r:id="rId25" w:history="1">
        <w:r>
          <w:rPr>
            <w:color w:val="0000FF"/>
          </w:rPr>
          <w:t>пунктах 2</w:t>
        </w:r>
      </w:hyperlink>
      <w:r>
        <w:t xml:space="preserve"> - </w:t>
      </w:r>
      <w:hyperlink r:id="rId26" w:history="1">
        <w:r>
          <w:rPr>
            <w:color w:val="0000FF"/>
          </w:rPr>
          <w:t>4 статьи 136</w:t>
        </w:r>
      </w:hyperlink>
      <w:r>
        <w:t xml:space="preserve"> Бюджетного кодекса Российской Федерации (за исключением муниципального образования, которому в течение одного финансового года из трех последних отчетных финансовых лет предоставлялся кредит, и (или) муниципального образования, являющегося городским округом, городским округом с внутригородским делением с высоким или средним уровнем долговой устойчивости, определяемым в соответствии со</w:t>
      </w:r>
      <w:proofErr w:type="gramEnd"/>
      <w:r>
        <w:t xml:space="preserve"> </w:t>
      </w:r>
      <w:hyperlink r:id="rId27" w:history="1">
        <w:r>
          <w:rPr>
            <w:color w:val="0000FF"/>
          </w:rPr>
          <w:t>статьей 107.1</w:t>
        </w:r>
      </w:hyperlink>
      <w:r>
        <w:t xml:space="preserve"> Бюджетного кодекса Российской Федерации).</w:t>
      </w:r>
    </w:p>
    <w:p w:rsidR="00005241" w:rsidRDefault="00005241">
      <w:pPr>
        <w:pStyle w:val="ConsPlusNormal"/>
        <w:jc w:val="both"/>
      </w:pPr>
      <w:r>
        <w:t xml:space="preserve">(п. 1(2)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требований: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бюджета;</w:t>
      </w:r>
    </w:p>
    <w:p w:rsidR="00005241" w:rsidRDefault="0000524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б) в договоре о предоставлении кредита предусматриваются следующие условия:</w:t>
      </w:r>
    </w:p>
    <w:p w:rsidR="00005241" w:rsidRDefault="00005241">
      <w:pPr>
        <w:pStyle w:val="ConsPlusNormal"/>
        <w:jc w:val="both"/>
      </w:pPr>
      <w:r>
        <w:lastRenderedPageBreak/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цель и предмет договора;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условия предоставления и возврата кредита;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сумма кредита;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размер платы за пользование кредитом;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срок предоставления бюджетного кредита;</w:t>
      </w:r>
    </w:p>
    <w:p w:rsidR="00005241" w:rsidRDefault="0000524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дата возврата кредита;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договора, порядок разрешения споров;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>права и обязанности сторон, порядок их взаимодействия при реализации договора.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2(1). Срок, на который предоставляется кредит, и сумма кредита для соответствующего субъекта Российской Федерации (муниципального образования) определяются Федеральным казначейством с учетом положений </w:t>
      </w:r>
      <w:hyperlink r:id="rId33" w:history="1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Федерации.</w:t>
      </w:r>
    </w:p>
    <w:p w:rsidR="00005241" w:rsidRDefault="00005241">
      <w:pPr>
        <w:pStyle w:val="ConsPlusNormal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05241" w:rsidRDefault="0000524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своевременностью возврата кредита осуществляется территориальным органом Федерального казначейства.</w:t>
      </w: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ind w:firstLine="540"/>
        <w:jc w:val="both"/>
      </w:pPr>
    </w:p>
    <w:p w:rsidR="00005241" w:rsidRDefault="000052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1621" w:rsidRDefault="00D31621"/>
    <w:sectPr w:rsidR="00D31621" w:rsidSect="00DF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41"/>
    <w:rsid w:val="00005241"/>
    <w:rsid w:val="008C4AF4"/>
    <w:rsid w:val="00D3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5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52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5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52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63ACDD5B799A597D71482C16FC30F19A1004F367D6FAF16B64967276D7EE11E9C83136B1BE17614428A7349459FC30F5E6ADD08D5947ER1m8N" TargetMode="External"/><Relationship Id="rId13" Type="http://schemas.openxmlformats.org/officeDocument/2006/relationships/hyperlink" Target="consultantplus://offline/ref=CA763ACDD5B799A597D71482C16FC30F19A10342317D6FAF16B64967276D7EE11E9C83176D1BE27C42189A77001192DC0F4274DD16D5R9m5N" TargetMode="External"/><Relationship Id="rId18" Type="http://schemas.openxmlformats.org/officeDocument/2006/relationships/hyperlink" Target="consultantplus://offline/ref=CA763ACDD5B799A597D71482C16FC30F19A1004F367D6FAF16B64967276D7EE11E9C83136B1BE17517428A7349459FC30F5E6ADD08D5947ER1m8N" TargetMode="External"/><Relationship Id="rId26" Type="http://schemas.openxmlformats.org/officeDocument/2006/relationships/hyperlink" Target="consultantplus://offline/ref=CA763ACDD5B799A597D71482C16FC30F19A10342317D6FAF16B64967276D7EE11E9C83176D1DE07C42189A77001192DC0F4274DD16D5R9m5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763ACDD5B799A597D71482C16FC30F19A10342317D6FAF16B64967276D7EE11E9C83176A12E37C42189A77001192DC0F4274DD16D5R9m5N" TargetMode="External"/><Relationship Id="rId34" Type="http://schemas.openxmlformats.org/officeDocument/2006/relationships/hyperlink" Target="consultantplus://offline/ref=CA763ACDD5B799A597D71482C16FC30F19A70F4233796FAF16B64967276D7EE11E9C83136B1BE17414428A7349459FC30F5E6ADD08D5947ER1m8N" TargetMode="External"/><Relationship Id="rId7" Type="http://schemas.openxmlformats.org/officeDocument/2006/relationships/hyperlink" Target="consultantplus://offline/ref=CA763ACDD5B799A597D71482C16FC30F19A10342317D6FAF16B64967276D7EE11E9C83136B18E07116428A7349459FC30F5E6ADD08D5947ER1m8N" TargetMode="External"/><Relationship Id="rId12" Type="http://schemas.openxmlformats.org/officeDocument/2006/relationships/hyperlink" Target="consultantplus://offline/ref=CA763ACDD5B799A597D71482C16FC30F19A1004F367D6FAF16B64967276D7EE11E9C83136B1BE17611428A7349459FC30F5E6ADD08D5947ER1m8N" TargetMode="External"/><Relationship Id="rId17" Type="http://schemas.openxmlformats.org/officeDocument/2006/relationships/hyperlink" Target="consultantplus://offline/ref=CA763ACDD5B799A597D71482C16FC30F19A1004F367D6FAF16B64967276D7EE11E9C83136B1BE17516428A7349459FC30F5E6ADD08D5947ER1m8N" TargetMode="External"/><Relationship Id="rId25" Type="http://schemas.openxmlformats.org/officeDocument/2006/relationships/hyperlink" Target="consultantplus://offline/ref=CA763ACDD5B799A597D71482C16FC30F19A10342317D6FAF16B64967276D7EE11E9C83176D1EE87C42189A77001192DC0F4274DD16D5R9m5N" TargetMode="External"/><Relationship Id="rId33" Type="http://schemas.openxmlformats.org/officeDocument/2006/relationships/hyperlink" Target="consultantplus://offline/ref=CA763ACDD5B799A597D71482C16FC30F19A10342317D6FAF16B64967276D7EE11E9C83176D1BE37C42189A77001192DC0F4274DD16D5R9m5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A763ACDD5B799A597D71482C16FC30F19A10342317D6FAF16B64967276D7EE11E9C83176A12E67C42189A77001192DC0F4274DD16D5R9m5N" TargetMode="External"/><Relationship Id="rId20" Type="http://schemas.openxmlformats.org/officeDocument/2006/relationships/hyperlink" Target="consultantplus://offline/ref=CA763ACDD5B799A597D71482C16FC30F19A10342317D6FAF16B64967276D7EE11E9C83136F12E97C42189A77001192DC0F4274DD16D5R9m5N" TargetMode="External"/><Relationship Id="rId29" Type="http://schemas.openxmlformats.org/officeDocument/2006/relationships/hyperlink" Target="consultantplus://offline/ref=CA763ACDD5B799A597D71482C16FC30F19A70F4233796FAF16B64967276D7EE11E9C83136B1BE17511428A7349459FC30F5E6ADD08D5947ER1m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763ACDD5B799A597D71482C16FC30F19A1004F367D6FAF16B64967276D7EE11E9C83136B1BE17713428A7349459FC30F5E6ADD08D5947ER1m8N" TargetMode="External"/><Relationship Id="rId11" Type="http://schemas.openxmlformats.org/officeDocument/2006/relationships/hyperlink" Target="consultantplus://offline/ref=CA763ACDD5B799A597D71482C16FC30F19A10342317D6FAF16B64967276D7EE11E9C8317621AE57C42189A77001192DC0F4274DD16D5R9m5N" TargetMode="External"/><Relationship Id="rId24" Type="http://schemas.openxmlformats.org/officeDocument/2006/relationships/hyperlink" Target="consultantplus://offline/ref=CA763ACDD5B799A597D71482C16FC30F19A1004F367D6FAF16B64967276D7EE11E9C83136B1BE17512428A7349459FC30F5E6ADD08D5947ER1m8N" TargetMode="External"/><Relationship Id="rId32" Type="http://schemas.openxmlformats.org/officeDocument/2006/relationships/hyperlink" Target="consultantplus://offline/ref=CA763ACDD5B799A597D71482C16FC30F19A70F4233796FAF16B64967276D7EE11E9C83136B1BE17416428A7349459FC30F5E6ADD08D5947ER1m8N" TargetMode="External"/><Relationship Id="rId5" Type="http://schemas.openxmlformats.org/officeDocument/2006/relationships/hyperlink" Target="consultantplus://offline/ref=CA763ACDD5B799A597D71482C16FC30F19A70F4233796FAF16B64967276D7EE11E9C83136B1BE17713428A7349459FC30F5E6ADD08D5947ER1m8N" TargetMode="External"/><Relationship Id="rId15" Type="http://schemas.openxmlformats.org/officeDocument/2006/relationships/hyperlink" Target="consultantplus://offline/ref=CA763ACDD5B799A597D71482C16FC30F19A10342317D6FAF16B64967276D7EE11E9C83176A12E37C42189A77001192DC0F4274DD16D5R9m5N" TargetMode="External"/><Relationship Id="rId23" Type="http://schemas.openxmlformats.org/officeDocument/2006/relationships/hyperlink" Target="consultantplus://offline/ref=CA763ACDD5B799A597D71482C16FC30F19A1004F367D6FAF16B64967276D7EE11E9C83136B1BE17515428A7349459FC30F5E6ADD08D5947ER1m8N" TargetMode="External"/><Relationship Id="rId28" Type="http://schemas.openxmlformats.org/officeDocument/2006/relationships/hyperlink" Target="consultantplus://offline/ref=CA763ACDD5B799A597D71482C16FC30F19A70F4233796FAF16B64967276D7EE11E9C83136B1BE17514428A7349459FC30F5E6ADD08D5947ER1m8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A763ACDD5B799A597D71482C16FC30F19A1004F367D6FAF16B64967276D7EE11E9C83136B1BE17612428A7349459FC30F5E6ADD08D5947ER1m8N" TargetMode="External"/><Relationship Id="rId19" Type="http://schemas.openxmlformats.org/officeDocument/2006/relationships/hyperlink" Target="consultantplus://offline/ref=CA763ACDD5B799A597D71482C16FC30F19A70F4233796FAF16B64967276D7EE11E9C83136B1BE1761E428A7349459FC30F5E6ADD08D5947ER1m8N" TargetMode="External"/><Relationship Id="rId31" Type="http://schemas.openxmlformats.org/officeDocument/2006/relationships/hyperlink" Target="consultantplus://offline/ref=CA763ACDD5B799A597D71482C16FC30F19A70F4233796FAF16B64967276D7EE11E9C83136B1BE1751F428A7349459FC30F5E6ADD08D5947ER1m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763ACDD5B799A597D71482C16FC30F19A70F4233796FAF16B64967276D7EE11E9C83136B1BE17612428A7349459FC30F5E6ADD08D5947ER1m8N" TargetMode="External"/><Relationship Id="rId14" Type="http://schemas.openxmlformats.org/officeDocument/2006/relationships/hyperlink" Target="consultantplus://offline/ref=CA763ACDD5B799A597D71482C16FC30F19A10342317D6FAF16B64967276D7EE11E9C83136F12E97C42189A77001192DC0F4274DD16D5R9m5N" TargetMode="External"/><Relationship Id="rId22" Type="http://schemas.openxmlformats.org/officeDocument/2006/relationships/hyperlink" Target="consultantplus://offline/ref=CA763ACDD5B799A597D71482C16FC30F19A10342317D6FAF16B64967276D7EE11E9C83176A12E67C42189A77001192DC0F4274DD16D5R9m5N" TargetMode="External"/><Relationship Id="rId27" Type="http://schemas.openxmlformats.org/officeDocument/2006/relationships/hyperlink" Target="consultantplus://offline/ref=CA763ACDD5B799A597D71482C16FC30F19A10342317D6FAF16B64967276D7EE11E9C8317691BE97C42189A77001192DC0F4274DD16D5R9m5N" TargetMode="External"/><Relationship Id="rId30" Type="http://schemas.openxmlformats.org/officeDocument/2006/relationships/hyperlink" Target="consultantplus://offline/ref=CA763ACDD5B799A597D71482C16FC30F19A1004F367D6FAF16B64967276D7EE11E9C83136B1BE17513428A7349459FC30F5E6ADD08D5947ER1m8N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Огурцов Иван Сергеевич</dc:creator>
  <cp:lastModifiedBy>Огурцов Иван Сергеевич</cp:lastModifiedBy>
  <cp:revision>2</cp:revision>
  <dcterms:created xsi:type="dcterms:W3CDTF">2021-02-10T13:38:00Z</dcterms:created>
  <dcterms:modified xsi:type="dcterms:W3CDTF">2021-02-11T06:15:00Z</dcterms:modified>
</cp:coreProperties>
</file>