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2BB" w:rsidRDefault="001802BB">
      <w:pPr>
        <w:pStyle w:val="ConsPlusNormal"/>
        <w:pBdr>
          <w:top w:val="single" w:sz="6" w:space="0" w:color="auto"/>
        </w:pBdr>
        <w:spacing w:before="100" w:after="100"/>
        <w:jc w:val="both"/>
        <w:rPr>
          <w:sz w:val="2"/>
          <w:szCs w:val="2"/>
        </w:rPr>
      </w:pPr>
    </w:p>
    <w:p w:rsidR="001802BB" w:rsidRDefault="001802BB">
      <w:pPr>
        <w:pStyle w:val="ConsPlusNormal"/>
        <w:jc w:val="both"/>
      </w:pPr>
    </w:p>
    <w:p w:rsidR="001802BB" w:rsidRPr="00EC2E9D" w:rsidRDefault="001802BB">
      <w:pPr>
        <w:pStyle w:val="ConsPlusTitle"/>
        <w:jc w:val="center"/>
        <w:rPr>
          <w:color w:val="000000" w:themeColor="text1"/>
        </w:rPr>
      </w:pPr>
      <w:r w:rsidRPr="00EC2E9D">
        <w:rPr>
          <w:color w:val="000000" w:themeColor="text1"/>
        </w:rPr>
        <w:t>МИНИСТЕРСТВО ФИНАНСОВ РОССИЙСКОЙ ФЕДЕРАЦИИ</w:t>
      </w:r>
    </w:p>
    <w:p w:rsidR="001802BB" w:rsidRPr="00EC2E9D" w:rsidRDefault="001802BB">
      <w:pPr>
        <w:pStyle w:val="ConsPlusTitle"/>
        <w:jc w:val="both"/>
        <w:rPr>
          <w:color w:val="000000" w:themeColor="text1"/>
        </w:rPr>
      </w:pPr>
    </w:p>
    <w:p w:rsidR="001802BB" w:rsidRPr="00EC2E9D" w:rsidRDefault="001802BB">
      <w:pPr>
        <w:pStyle w:val="ConsPlusTitle"/>
        <w:jc w:val="center"/>
        <w:rPr>
          <w:color w:val="000000" w:themeColor="text1"/>
        </w:rPr>
      </w:pPr>
      <w:r w:rsidRPr="00EC2E9D">
        <w:rPr>
          <w:color w:val="000000" w:themeColor="text1"/>
        </w:rPr>
        <w:t>ФЕДЕРАЛЬНОЕ КАЗНАЧЕЙСТВО</w:t>
      </w:r>
    </w:p>
    <w:p w:rsidR="001802BB" w:rsidRPr="00EC2E9D" w:rsidRDefault="001802BB">
      <w:pPr>
        <w:pStyle w:val="ConsPlusTitle"/>
        <w:jc w:val="both"/>
        <w:rPr>
          <w:color w:val="000000" w:themeColor="text1"/>
        </w:rPr>
      </w:pPr>
    </w:p>
    <w:p w:rsidR="001802BB" w:rsidRPr="00EC2E9D" w:rsidRDefault="001802BB">
      <w:pPr>
        <w:pStyle w:val="ConsPlusTitle"/>
        <w:jc w:val="center"/>
        <w:rPr>
          <w:color w:val="000000" w:themeColor="text1"/>
        </w:rPr>
      </w:pPr>
      <w:r w:rsidRPr="00EC2E9D">
        <w:rPr>
          <w:color w:val="000000" w:themeColor="text1"/>
        </w:rPr>
        <w:t>ПРИКАЗ</w:t>
      </w:r>
    </w:p>
    <w:p w:rsidR="001802BB" w:rsidRPr="00EC2E9D" w:rsidRDefault="001802BB">
      <w:pPr>
        <w:pStyle w:val="ConsPlusTitle"/>
        <w:jc w:val="center"/>
        <w:rPr>
          <w:color w:val="000000" w:themeColor="text1"/>
        </w:rPr>
      </w:pPr>
      <w:r w:rsidRPr="00EC2E9D">
        <w:rPr>
          <w:color w:val="000000" w:themeColor="text1"/>
        </w:rPr>
        <w:t>от 28 декабря 2017 г. N 35н</w:t>
      </w:r>
    </w:p>
    <w:p w:rsidR="001802BB" w:rsidRPr="00EC2E9D" w:rsidRDefault="001802BB">
      <w:pPr>
        <w:pStyle w:val="ConsPlusTitle"/>
        <w:jc w:val="both"/>
        <w:rPr>
          <w:color w:val="000000" w:themeColor="text1"/>
        </w:rPr>
      </w:pPr>
    </w:p>
    <w:p w:rsidR="001802BB" w:rsidRPr="00EC2E9D" w:rsidRDefault="001802BB">
      <w:pPr>
        <w:pStyle w:val="ConsPlusTitle"/>
        <w:jc w:val="center"/>
        <w:rPr>
          <w:color w:val="000000" w:themeColor="text1"/>
        </w:rPr>
      </w:pPr>
      <w:r w:rsidRPr="00EC2E9D">
        <w:rPr>
          <w:color w:val="000000" w:themeColor="text1"/>
        </w:rPr>
        <w:t>О ВНЕСЕНИИ ИЗМЕНЕНИЙ</w:t>
      </w:r>
    </w:p>
    <w:p w:rsidR="001802BB" w:rsidRPr="00EC2E9D" w:rsidRDefault="001802BB">
      <w:pPr>
        <w:pStyle w:val="ConsPlusTitle"/>
        <w:jc w:val="center"/>
        <w:rPr>
          <w:color w:val="000000" w:themeColor="text1"/>
        </w:rPr>
      </w:pPr>
      <w:r w:rsidRPr="00EC2E9D">
        <w:rPr>
          <w:color w:val="000000" w:themeColor="text1"/>
        </w:rPr>
        <w:t>В НОРМАТИВНЫЕ ПРАВОВЫЕ АКТЫ ФЕДЕРАЛЬНОГО КАЗНАЧЕЙСТВА</w:t>
      </w:r>
    </w:p>
    <w:p w:rsidR="001802BB" w:rsidRPr="00EC2E9D" w:rsidRDefault="001802BB">
      <w:pPr>
        <w:pStyle w:val="ConsPlusTitle"/>
        <w:jc w:val="center"/>
        <w:rPr>
          <w:color w:val="000000" w:themeColor="text1"/>
        </w:rPr>
      </w:pPr>
      <w:r w:rsidRPr="00EC2E9D">
        <w:rPr>
          <w:color w:val="000000" w:themeColor="text1"/>
        </w:rPr>
        <w:t>В ЦЕЛЯХ СОВЕРШЕНСТВОВАНИЯ ПОРЯДКА КАССОВОГО ОБСЛУЖИВАНИЯ</w:t>
      </w:r>
    </w:p>
    <w:p w:rsidR="001802BB" w:rsidRPr="00EC2E9D" w:rsidRDefault="001802BB">
      <w:pPr>
        <w:pStyle w:val="ConsPlusTitle"/>
        <w:jc w:val="center"/>
        <w:rPr>
          <w:color w:val="000000" w:themeColor="text1"/>
        </w:rPr>
      </w:pPr>
      <w:r w:rsidRPr="00EC2E9D">
        <w:rPr>
          <w:color w:val="000000" w:themeColor="text1"/>
        </w:rPr>
        <w:t>ИСПОЛНЕНИЯ ФЕДЕРАЛЬНОГО БЮДЖЕТА, БЮДЖЕТОВ СУБЪЕКТОВ</w:t>
      </w:r>
    </w:p>
    <w:p w:rsidR="001802BB" w:rsidRPr="00EC2E9D" w:rsidRDefault="001802BB">
      <w:pPr>
        <w:pStyle w:val="ConsPlusTitle"/>
        <w:jc w:val="center"/>
        <w:rPr>
          <w:color w:val="000000" w:themeColor="text1"/>
        </w:rPr>
      </w:pPr>
      <w:r w:rsidRPr="00EC2E9D">
        <w:rPr>
          <w:color w:val="000000" w:themeColor="text1"/>
        </w:rPr>
        <w:t>РОССИЙСКОЙ ФЕДЕРАЦИИ И МЕСТНЫХ БЮДЖЕТОВ</w:t>
      </w:r>
    </w:p>
    <w:p w:rsidR="001802BB" w:rsidRPr="00EC2E9D" w:rsidRDefault="001802BB">
      <w:pPr>
        <w:pStyle w:val="ConsPlusNormal"/>
        <w:jc w:val="both"/>
        <w:rPr>
          <w:color w:val="000000" w:themeColor="text1"/>
        </w:rPr>
      </w:pPr>
    </w:p>
    <w:p w:rsidR="001802BB" w:rsidRPr="00EC2E9D" w:rsidRDefault="001802BB">
      <w:pPr>
        <w:pStyle w:val="ConsPlusNormal"/>
        <w:ind w:firstLine="540"/>
        <w:jc w:val="both"/>
        <w:rPr>
          <w:color w:val="000000" w:themeColor="text1"/>
        </w:rPr>
      </w:pPr>
      <w:proofErr w:type="gramStart"/>
      <w:r w:rsidRPr="00EC2E9D">
        <w:rPr>
          <w:color w:val="000000" w:themeColor="text1"/>
        </w:rPr>
        <w:t xml:space="preserve">В соответствии со </w:t>
      </w:r>
      <w:hyperlink r:id="rId5" w:history="1">
        <w:r w:rsidRPr="00EC2E9D">
          <w:rPr>
            <w:color w:val="000000" w:themeColor="text1"/>
          </w:rPr>
          <w:t>статьей 166.1</w:t>
        </w:r>
      </w:hyperlink>
      <w:r w:rsidRPr="00EC2E9D">
        <w:rPr>
          <w:color w:val="000000" w:themeColor="text1"/>
        </w:rP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w:t>
      </w:r>
      <w:proofErr w:type="gramEnd"/>
      <w:r w:rsidRPr="00EC2E9D">
        <w:rPr>
          <w:color w:val="000000" w:themeColor="text1"/>
        </w:rPr>
        <w:t xml:space="preserve"> </w:t>
      </w:r>
      <w:proofErr w:type="gramStart"/>
      <w:r w:rsidRPr="00EC2E9D">
        <w:rPr>
          <w:color w:val="000000" w:themeColor="text1"/>
        </w:rPr>
        <w:t>2016, N 27, ст. 4278; 2017, N 30, ст. 4458) в целях совершенствования порядка кассового обслуживания исполнения федерального бюджета, бюджетов субъектов Российской Федерации и местных бюджетов приказываю:</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 xml:space="preserve">1. Внести в </w:t>
      </w:r>
      <w:hyperlink r:id="rId6" w:history="1">
        <w:r w:rsidRPr="00EC2E9D">
          <w:rPr>
            <w:color w:val="000000" w:themeColor="text1"/>
          </w:rPr>
          <w:t>Правила</w:t>
        </w:r>
      </w:hyperlink>
      <w:r w:rsidRPr="00EC2E9D">
        <w:rPr>
          <w:color w:val="000000" w:themeColor="text1"/>
        </w:rP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утвержденные приказом Федерального казначейства от 30 июня 2014 г. N 10н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 &lt;1&gt;, следующие изменения:</w:t>
      </w:r>
    </w:p>
    <w:p w:rsidR="001802BB" w:rsidRPr="00EC2E9D" w:rsidRDefault="001802BB">
      <w:pPr>
        <w:pStyle w:val="ConsPlusNormal"/>
        <w:spacing w:before="220"/>
        <w:ind w:firstLine="540"/>
        <w:jc w:val="both"/>
        <w:rPr>
          <w:color w:val="000000" w:themeColor="text1"/>
        </w:rPr>
      </w:pPr>
      <w:r w:rsidRPr="00EC2E9D">
        <w:rPr>
          <w:color w:val="000000" w:themeColor="text1"/>
        </w:rPr>
        <w:t>--------------------------------</w:t>
      </w:r>
    </w:p>
    <w:p w:rsidR="001802BB" w:rsidRPr="00EC2E9D" w:rsidRDefault="001802BB">
      <w:pPr>
        <w:pStyle w:val="ConsPlusNormal"/>
        <w:spacing w:before="220"/>
        <w:ind w:firstLine="540"/>
        <w:jc w:val="both"/>
        <w:rPr>
          <w:color w:val="000000" w:themeColor="text1"/>
        </w:rPr>
      </w:pPr>
      <w:r w:rsidRPr="00EC2E9D">
        <w:rPr>
          <w:color w:val="000000" w:themeColor="text1"/>
        </w:rPr>
        <w:t>&lt;1</w:t>
      </w:r>
      <w:proofErr w:type="gramStart"/>
      <w:r w:rsidRPr="00EC2E9D">
        <w:rPr>
          <w:color w:val="000000" w:themeColor="text1"/>
        </w:rPr>
        <w:t>&gt; С</w:t>
      </w:r>
      <w:proofErr w:type="gramEnd"/>
      <w:r w:rsidRPr="00EC2E9D">
        <w:rPr>
          <w:color w:val="000000" w:themeColor="text1"/>
        </w:rPr>
        <w:t xml:space="preserve">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w:t>
      </w:r>
      <w:proofErr w:type="gramStart"/>
      <w:r w:rsidRPr="00EC2E9D">
        <w:rPr>
          <w:color w:val="000000" w:themeColor="text1"/>
        </w:rPr>
        <w:t>Официальный интернет-портал правовой информации http://www.pravo.gov.ru, 14 декабря 2016 г.).</w:t>
      </w:r>
      <w:proofErr w:type="gramEnd"/>
    </w:p>
    <w:p w:rsidR="001802BB" w:rsidRPr="00EC2E9D" w:rsidRDefault="001802BB">
      <w:pPr>
        <w:pStyle w:val="ConsPlusNormal"/>
        <w:jc w:val="both"/>
        <w:rPr>
          <w:color w:val="000000" w:themeColor="text1"/>
        </w:rPr>
      </w:pPr>
    </w:p>
    <w:p w:rsidR="001802BB" w:rsidRPr="00EC2E9D" w:rsidRDefault="001802BB">
      <w:pPr>
        <w:pStyle w:val="ConsPlusNormal"/>
        <w:ind w:firstLine="540"/>
        <w:jc w:val="both"/>
        <w:rPr>
          <w:color w:val="000000" w:themeColor="text1"/>
        </w:rPr>
      </w:pPr>
      <w:r w:rsidRPr="00EC2E9D">
        <w:rPr>
          <w:color w:val="000000" w:themeColor="text1"/>
        </w:rPr>
        <w:t xml:space="preserve">1.1. В </w:t>
      </w:r>
      <w:hyperlink r:id="rId7" w:history="1">
        <w:r w:rsidRPr="00EC2E9D">
          <w:rPr>
            <w:color w:val="000000" w:themeColor="text1"/>
          </w:rPr>
          <w:t>абзаце третьем пункта 11</w:t>
        </w:r>
      </w:hyperlink>
      <w:r w:rsidRPr="00EC2E9D">
        <w:rPr>
          <w:color w:val="000000" w:themeColor="text1"/>
        </w:rPr>
        <w:t xml:space="preserve">, </w:t>
      </w:r>
      <w:hyperlink r:id="rId8" w:history="1">
        <w:r w:rsidRPr="00EC2E9D">
          <w:rPr>
            <w:color w:val="000000" w:themeColor="text1"/>
          </w:rPr>
          <w:t>абзаце втором пункта 31</w:t>
        </w:r>
      </w:hyperlink>
      <w:r w:rsidRPr="00EC2E9D">
        <w:rPr>
          <w:color w:val="000000" w:themeColor="text1"/>
        </w:rPr>
        <w:t xml:space="preserve"> слова "средства дополнительного бюджетного финансирования</w:t>
      </w:r>
      <w:proofErr w:type="gramStart"/>
      <w:r w:rsidRPr="00EC2E9D">
        <w:rPr>
          <w:color w:val="000000" w:themeColor="text1"/>
        </w:rPr>
        <w:t>,"</w:t>
      </w:r>
      <w:proofErr w:type="gramEnd"/>
      <w:r w:rsidRPr="00EC2E9D">
        <w:rPr>
          <w:color w:val="000000" w:themeColor="text1"/>
        </w:rPr>
        <w:t xml:space="preserve"> исключить;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1.2. </w:t>
      </w:r>
      <w:hyperlink r:id="rId9" w:history="1">
        <w:r w:rsidRPr="00EC2E9D">
          <w:rPr>
            <w:color w:val="000000" w:themeColor="text1"/>
          </w:rPr>
          <w:t>Пункт 32</w:t>
        </w:r>
      </w:hyperlink>
      <w:r w:rsidRPr="00EC2E9D">
        <w:rPr>
          <w:color w:val="000000" w:themeColor="text1"/>
        </w:rPr>
        <w:t xml:space="preserve"> дополнить абзацами следующего содержания:</w:t>
      </w:r>
    </w:p>
    <w:p w:rsidR="001802BB" w:rsidRPr="00EC2E9D" w:rsidRDefault="001802BB">
      <w:pPr>
        <w:pStyle w:val="ConsPlusNormal"/>
        <w:spacing w:before="220"/>
        <w:ind w:firstLine="540"/>
        <w:jc w:val="both"/>
        <w:rPr>
          <w:color w:val="000000" w:themeColor="text1"/>
        </w:rPr>
      </w:pPr>
      <w:proofErr w:type="gramStart"/>
      <w:r w:rsidRPr="00EC2E9D">
        <w:rPr>
          <w:color w:val="000000" w:themeColor="text1"/>
        </w:rPr>
        <w:t xml:space="preserve">"В случае если операция по взносу наличных денег осуществляется получателем средств федерального бюджета, имеющим право направлять доходы, полученные от приносящей доход деятельности, предусмотренные </w:t>
      </w:r>
      <w:hyperlink r:id="rId10" w:history="1">
        <w:r w:rsidRPr="00EC2E9D">
          <w:rPr>
            <w:color w:val="000000" w:themeColor="text1"/>
          </w:rPr>
          <w:t>частью 10 статьи 241</w:t>
        </w:r>
      </w:hyperlink>
      <w:r w:rsidRPr="00EC2E9D">
        <w:rPr>
          <w:color w:val="000000" w:themeColor="text1"/>
        </w:rPr>
        <w:t xml:space="preserve"> Бюджетного кодекса Российской Федерации, на финансовое обеспечение осуществления функций указанного получателя средств федерального бюджета сверх бюджетных ассигнований, предусмотренных в федеральном бюджете (далее - дополнительное бюджетное финансирование):</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в реквизите "Получатель" указывается полное или сокращенное наименование органа Федерального казначейства, в скобках полное или сокращенное наименование получателя средств федерального бюджета - администратора указанных доходов, а также номер лицевого счета получателя средств бюджета, открытого ему в органе Федерального казначейства;</w:t>
      </w:r>
    </w:p>
    <w:p w:rsidR="001802BB" w:rsidRPr="00EC2E9D" w:rsidRDefault="001802BB">
      <w:pPr>
        <w:pStyle w:val="ConsPlusNormal"/>
        <w:spacing w:before="220"/>
        <w:ind w:firstLine="540"/>
        <w:jc w:val="both"/>
        <w:rPr>
          <w:color w:val="000000" w:themeColor="text1"/>
        </w:rPr>
      </w:pPr>
      <w:r w:rsidRPr="00EC2E9D">
        <w:rPr>
          <w:color w:val="000000" w:themeColor="text1"/>
        </w:rPr>
        <w:lastRenderedPageBreak/>
        <w:t>в реквизите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roofErr w:type="gramStart"/>
      <w:r w:rsidRPr="00EC2E9D">
        <w:rPr>
          <w:color w:val="000000" w:themeColor="text1"/>
        </w:rPr>
        <w:t>.";</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 xml:space="preserve">1.3. </w:t>
      </w:r>
      <w:hyperlink r:id="rId11" w:history="1">
        <w:r w:rsidRPr="00EC2E9D">
          <w:rPr>
            <w:color w:val="000000" w:themeColor="text1"/>
          </w:rPr>
          <w:t>Абзац девятый пункта 52</w:t>
        </w:r>
      </w:hyperlink>
      <w:r w:rsidRPr="00EC2E9D">
        <w:rPr>
          <w:color w:val="000000" w:themeColor="text1"/>
        </w:rPr>
        <w:t xml:space="preserve"> изложить в следующей редакции:</w:t>
      </w:r>
    </w:p>
    <w:p w:rsidR="001802BB" w:rsidRPr="00EC2E9D" w:rsidRDefault="001802BB">
      <w:pPr>
        <w:pStyle w:val="ConsPlusNormal"/>
        <w:spacing w:before="220"/>
        <w:ind w:firstLine="540"/>
        <w:jc w:val="both"/>
        <w:rPr>
          <w:color w:val="000000" w:themeColor="text1"/>
        </w:rPr>
      </w:pPr>
      <w:r w:rsidRPr="00EC2E9D">
        <w:rPr>
          <w:color w:val="000000" w:themeColor="text1"/>
        </w:rPr>
        <w:t>"по строке "код объекта ФАИП"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(при наличии)</w:t>
      </w:r>
      <w:proofErr w:type="gramStart"/>
      <w:r w:rsidRPr="00EC2E9D">
        <w:rPr>
          <w:color w:val="000000" w:themeColor="text1"/>
        </w:rPr>
        <w:t>."</w:t>
      </w:r>
      <w:proofErr w:type="gramEnd"/>
      <w:r w:rsidRPr="00EC2E9D">
        <w:rPr>
          <w:color w:val="000000" w:themeColor="text1"/>
        </w:rPr>
        <w:t>;</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1.4. В </w:t>
      </w:r>
      <w:hyperlink r:id="rId12" w:history="1">
        <w:r w:rsidRPr="00EC2E9D">
          <w:rPr>
            <w:color w:val="000000" w:themeColor="text1"/>
          </w:rPr>
          <w:t>пункте 60</w:t>
        </w:r>
      </w:hyperlink>
      <w:r w:rsidRPr="00EC2E9D">
        <w:rPr>
          <w:color w:val="000000" w:themeColor="text1"/>
        </w:rPr>
        <w:t>:</w:t>
      </w:r>
    </w:p>
    <w:p w:rsidR="001802BB" w:rsidRPr="00EC2E9D" w:rsidRDefault="00EC2E9D">
      <w:pPr>
        <w:pStyle w:val="ConsPlusNormal"/>
        <w:spacing w:before="220"/>
        <w:ind w:firstLine="540"/>
        <w:jc w:val="both"/>
        <w:rPr>
          <w:color w:val="000000" w:themeColor="text1"/>
        </w:rPr>
      </w:pPr>
      <w:hyperlink r:id="rId13" w:history="1">
        <w:r w:rsidR="001802BB" w:rsidRPr="00EC2E9D">
          <w:rPr>
            <w:color w:val="000000" w:themeColor="text1"/>
          </w:rPr>
          <w:t>абзац седьмой</w:t>
        </w:r>
      </w:hyperlink>
      <w:r w:rsidR="001802BB" w:rsidRPr="00EC2E9D">
        <w:rPr>
          <w:color w:val="000000" w:themeColor="text1"/>
        </w:rPr>
        <w:t xml:space="preserve"> после слов "код объекта ФАИП" дополнить словами "или код мероприятия по информатизации";</w:t>
      </w:r>
    </w:p>
    <w:p w:rsidR="001802BB" w:rsidRPr="00EC2E9D" w:rsidRDefault="00EC2E9D">
      <w:pPr>
        <w:pStyle w:val="ConsPlusNormal"/>
        <w:spacing w:before="220"/>
        <w:ind w:firstLine="540"/>
        <w:jc w:val="both"/>
        <w:rPr>
          <w:color w:val="000000" w:themeColor="text1"/>
        </w:rPr>
      </w:pPr>
      <w:hyperlink r:id="rId14" w:history="1">
        <w:r w:rsidR="001802BB" w:rsidRPr="00EC2E9D">
          <w:rPr>
            <w:color w:val="000000" w:themeColor="text1"/>
          </w:rPr>
          <w:t>абзац восьмой</w:t>
        </w:r>
      </w:hyperlink>
      <w:r w:rsidR="001802BB" w:rsidRPr="00EC2E9D">
        <w:rPr>
          <w:color w:val="000000" w:themeColor="text1"/>
        </w:rPr>
        <w:t xml:space="preserve"> дополнить словами "При осуществлении операции по взносу наличных денег получателем средств федерального бюджета в случае, предусмотренном в абзаце пятом пункта 32 настоящего порядка, указывается номер лицевого счета получателя средств бюджета, открытого ему в органе Федерального казначейства</w:t>
      </w:r>
      <w:proofErr w:type="gramStart"/>
      <w:r w:rsidR="001802BB" w:rsidRPr="00EC2E9D">
        <w:rPr>
          <w:color w:val="000000" w:themeColor="text1"/>
        </w:rPr>
        <w:t>.";</w:t>
      </w:r>
      <w:proofErr w:type="gramEnd"/>
    </w:p>
    <w:p w:rsidR="001802BB" w:rsidRPr="00EC2E9D" w:rsidRDefault="00EC2E9D">
      <w:pPr>
        <w:pStyle w:val="ConsPlusNormal"/>
        <w:spacing w:before="220"/>
        <w:ind w:firstLine="540"/>
        <w:jc w:val="both"/>
        <w:rPr>
          <w:color w:val="000000" w:themeColor="text1"/>
        </w:rPr>
      </w:pPr>
      <w:hyperlink r:id="rId15" w:history="1">
        <w:r w:rsidR="001802BB" w:rsidRPr="00EC2E9D">
          <w:rPr>
            <w:color w:val="000000" w:themeColor="text1"/>
          </w:rPr>
          <w:t>абзац двенадцатый</w:t>
        </w:r>
      </w:hyperlink>
      <w:r w:rsidR="001802BB" w:rsidRPr="00EC2E9D">
        <w:rPr>
          <w:color w:val="000000" w:themeColor="text1"/>
        </w:rPr>
        <w:t xml:space="preserve"> после слов "графа 2 не заполняется" дополнить словами ". При взносе получателем средств федерального бюджета наличных денег, являющихся дополнительным бюджетным финансированием, указывается код классификации доходов федерального бюджета, по которому на лицевом счете получателя средств бюджета, открытом ему в органе Федерального казначейства, отражается источник дополнительного бюджетного финансирования в сумме, равной сумме внесенных денежных средств";</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16" w:history="1">
        <w:r w:rsidRPr="00EC2E9D">
          <w:rPr>
            <w:color w:val="000000" w:themeColor="text1"/>
          </w:rPr>
          <w:t>абзаце четырнадцатом</w:t>
        </w:r>
      </w:hyperlink>
      <w:r w:rsidRPr="00EC2E9D">
        <w:rPr>
          <w:color w:val="000000" w:themeColor="text1"/>
        </w:rPr>
        <w:t xml:space="preserve"> слова "средства дополнительного бюджетного финансирования</w:t>
      </w:r>
      <w:proofErr w:type="gramStart"/>
      <w:r w:rsidRPr="00EC2E9D">
        <w:rPr>
          <w:color w:val="000000" w:themeColor="text1"/>
        </w:rPr>
        <w:t>,"</w:t>
      </w:r>
      <w:proofErr w:type="gramEnd"/>
      <w:r w:rsidRPr="00EC2E9D">
        <w:rPr>
          <w:color w:val="000000" w:themeColor="text1"/>
        </w:rPr>
        <w:t xml:space="preserve"> исключить.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2. </w:t>
      </w:r>
      <w:proofErr w:type="gramStart"/>
      <w:r w:rsidRPr="00EC2E9D">
        <w:rPr>
          <w:color w:val="000000" w:themeColor="text1"/>
        </w:rPr>
        <w:t xml:space="preserve">Внести в </w:t>
      </w:r>
      <w:hyperlink r:id="rId17" w:history="1">
        <w:r w:rsidRPr="00EC2E9D">
          <w:rPr>
            <w:color w:val="000000" w:themeColor="text1"/>
          </w:rPr>
          <w:t>Порядок</w:t>
        </w:r>
      </w:hyperlink>
      <w:r w:rsidRPr="00EC2E9D">
        <w:rPr>
          <w:color w:val="000000" w:themeColor="text1"/>
        </w:rPr>
        <w:t xml:space="preserve">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(зарегистрирован в Министерстве юстиции Российской Федерации 1 ноября 2013 г., регистрационный номер 30302;</w:t>
      </w:r>
      <w:proofErr w:type="gramEnd"/>
      <w:r w:rsidRPr="00EC2E9D">
        <w:rPr>
          <w:color w:val="000000" w:themeColor="text1"/>
        </w:rPr>
        <w:t xml:space="preserve"> </w:t>
      </w:r>
      <w:proofErr w:type="gramStart"/>
      <w:r w:rsidRPr="00EC2E9D">
        <w:rPr>
          <w:color w:val="000000" w:themeColor="text1"/>
        </w:rPr>
        <w:t>Российская газета, 2013, 13 ноября) &lt;2&gt;, следующие изменения:</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w:t>
      </w:r>
    </w:p>
    <w:p w:rsidR="001802BB" w:rsidRPr="00EC2E9D" w:rsidRDefault="001802BB">
      <w:pPr>
        <w:pStyle w:val="ConsPlusNormal"/>
        <w:spacing w:before="220"/>
        <w:ind w:firstLine="540"/>
        <w:jc w:val="both"/>
        <w:rPr>
          <w:color w:val="000000" w:themeColor="text1"/>
        </w:rPr>
      </w:pPr>
      <w:r w:rsidRPr="00EC2E9D">
        <w:rPr>
          <w:color w:val="000000" w:themeColor="text1"/>
        </w:rPr>
        <w:t>&lt;2</w:t>
      </w:r>
      <w:proofErr w:type="gramStart"/>
      <w:r w:rsidRPr="00EC2E9D">
        <w:rPr>
          <w:color w:val="000000" w:themeColor="text1"/>
        </w:rPr>
        <w:t>&gt; С</w:t>
      </w:r>
      <w:proofErr w:type="gramEnd"/>
      <w:r w:rsidRPr="00EC2E9D">
        <w:rPr>
          <w:color w:val="000000" w:themeColor="text1"/>
        </w:rPr>
        <w:t xml:space="preserve"> изменениями, внесенными приказами Федерального казначейства от 3 марта 2014 г. N 3н (зарегистрирован в Министерстве юстиции Российской Федерации 7 мая 2014 г., регистрационный номер 32192; Российская газета, 2014, 16 мая),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w:t>
      </w:r>
      <w:proofErr w:type="gramStart"/>
      <w:r w:rsidRPr="00EC2E9D">
        <w:rPr>
          <w:color w:val="000000" w:themeColor="text1"/>
        </w:rPr>
        <w:t>Официальный интернет-портал правовой информации http://www.pravo.gov.ru, 14 декабря 2016 г.), от 23 июня 2017 г. N 15н (зарегистрирован в Министерстве юстиции Российской Федерации 18 июля 2017 г., регистрационный номер 47445; Официальный интернет-портал правовой информации http://www.pravo.gov.ru, 19 июля 2017 г.).</w:t>
      </w:r>
      <w:proofErr w:type="gramEnd"/>
    </w:p>
    <w:p w:rsidR="001802BB" w:rsidRPr="00EC2E9D" w:rsidRDefault="001802BB">
      <w:pPr>
        <w:pStyle w:val="ConsPlusNormal"/>
        <w:jc w:val="both"/>
        <w:rPr>
          <w:color w:val="000000" w:themeColor="text1"/>
        </w:rPr>
      </w:pPr>
    </w:p>
    <w:p w:rsidR="001802BB" w:rsidRPr="00EC2E9D" w:rsidRDefault="001802BB">
      <w:pPr>
        <w:pStyle w:val="ConsPlusNormal"/>
        <w:ind w:firstLine="540"/>
        <w:jc w:val="both"/>
        <w:rPr>
          <w:color w:val="000000" w:themeColor="text1"/>
        </w:rPr>
      </w:pPr>
      <w:r w:rsidRPr="00EC2E9D">
        <w:rPr>
          <w:color w:val="000000" w:themeColor="text1"/>
        </w:rPr>
        <w:t xml:space="preserve">2.1. В </w:t>
      </w:r>
      <w:hyperlink r:id="rId18" w:history="1">
        <w:r w:rsidRPr="00EC2E9D">
          <w:rPr>
            <w:color w:val="000000" w:themeColor="text1"/>
          </w:rPr>
          <w:t>пункте 16</w:t>
        </w:r>
      </w:hyperlink>
      <w:r w:rsidRPr="00EC2E9D">
        <w:rPr>
          <w:color w:val="000000" w:themeColor="text1"/>
        </w:rPr>
        <w:t xml:space="preserve"> слова "в Заявке" заменить словами "в платежном документе";</w:t>
      </w:r>
    </w:p>
    <w:p w:rsidR="001802BB" w:rsidRPr="00EC2E9D" w:rsidRDefault="001802BB">
      <w:pPr>
        <w:pStyle w:val="ConsPlusNormal"/>
        <w:spacing w:before="220"/>
        <w:ind w:firstLine="540"/>
        <w:jc w:val="both"/>
        <w:rPr>
          <w:color w:val="000000" w:themeColor="text1"/>
        </w:rPr>
      </w:pPr>
      <w:r w:rsidRPr="00EC2E9D">
        <w:rPr>
          <w:color w:val="000000" w:themeColor="text1"/>
        </w:rPr>
        <w:lastRenderedPageBreak/>
        <w:t xml:space="preserve">2.2. В </w:t>
      </w:r>
      <w:hyperlink r:id="rId19" w:history="1">
        <w:r w:rsidRPr="00EC2E9D">
          <w:rPr>
            <w:color w:val="000000" w:themeColor="text1"/>
          </w:rPr>
          <w:t>Правилах</w:t>
        </w:r>
      </w:hyperlink>
      <w:r w:rsidRPr="00EC2E9D">
        <w:rPr>
          <w:color w:val="000000" w:themeColor="text1"/>
        </w:rPr>
        <w:t xml:space="preserve"> формирования, заполнения реквизита пункта 22.1:</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20" w:history="1">
        <w:r w:rsidRPr="00EC2E9D">
          <w:rPr>
            <w:color w:val="000000" w:themeColor="text1"/>
          </w:rPr>
          <w:t>реквизитах 12.3</w:t>
        </w:r>
      </w:hyperlink>
      <w:r w:rsidRPr="00EC2E9D">
        <w:rPr>
          <w:color w:val="000000" w:themeColor="text1"/>
        </w:rPr>
        <w:t xml:space="preserve"> - </w:t>
      </w:r>
      <w:hyperlink r:id="rId21" w:history="1">
        <w:r w:rsidRPr="00EC2E9D">
          <w:rPr>
            <w:color w:val="000000" w:themeColor="text1"/>
          </w:rPr>
          <w:t>12.7</w:t>
        </w:r>
      </w:hyperlink>
      <w:r w:rsidRPr="00EC2E9D">
        <w:rPr>
          <w:color w:val="000000" w:themeColor="text1"/>
        </w:rPr>
        <w:t xml:space="preserve"> слова "указанной в реквизите 7.2" заменить словами "указанной в реквизите 12.2";</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22" w:history="1">
        <w:r w:rsidRPr="00EC2E9D">
          <w:rPr>
            <w:color w:val="000000" w:themeColor="text1"/>
          </w:rPr>
          <w:t>реквизите 12.8</w:t>
        </w:r>
      </w:hyperlink>
      <w:r w:rsidRPr="00EC2E9D">
        <w:rPr>
          <w:color w:val="000000" w:themeColor="text1"/>
        </w:rPr>
        <w:t xml:space="preserve"> слова "</w:t>
      </w:r>
      <w:proofErr w:type="gramStart"/>
      <w:r w:rsidRPr="00EC2E9D">
        <w:rPr>
          <w:color w:val="000000" w:themeColor="text1"/>
        </w:rPr>
        <w:t>указанному</w:t>
      </w:r>
      <w:proofErr w:type="gramEnd"/>
      <w:r w:rsidRPr="00EC2E9D">
        <w:rPr>
          <w:color w:val="000000" w:themeColor="text1"/>
        </w:rPr>
        <w:t xml:space="preserve"> в реквизите 7.7" заменить словами "указанному в реквизите 12.7";</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23" w:history="1">
        <w:r w:rsidRPr="00EC2E9D">
          <w:rPr>
            <w:color w:val="000000" w:themeColor="text1"/>
          </w:rPr>
          <w:t>реквизитах 13.1</w:t>
        </w:r>
      </w:hyperlink>
      <w:r w:rsidRPr="00EC2E9D">
        <w:rPr>
          <w:color w:val="000000" w:themeColor="text1"/>
        </w:rPr>
        <w:t xml:space="preserve"> и </w:t>
      </w:r>
      <w:hyperlink r:id="rId24" w:history="1">
        <w:r w:rsidRPr="00EC2E9D">
          <w:rPr>
            <w:color w:val="000000" w:themeColor="text1"/>
          </w:rPr>
          <w:t>13.2</w:t>
        </w:r>
      </w:hyperlink>
      <w:r w:rsidRPr="00EC2E9D">
        <w:rPr>
          <w:color w:val="000000" w:themeColor="text1"/>
        </w:rPr>
        <w:t xml:space="preserve"> слова "указанных в разделе 7" заменить словами "указанных в реквизите 12";</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2.3. В </w:t>
      </w:r>
      <w:hyperlink r:id="rId25" w:history="1">
        <w:r w:rsidRPr="00EC2E9D">
          <w:rPr>
            <w:color w:val="000000" w:themeColor="text1"/>
          </w:rPr>
          <w:t>пункте 23</w:t>
        </w:r>
      </w:hyperlink>
      <w:r w:rsidRPr="00EC2E9D">
        <w:rPr>
          <w:color w:val="000000" w:themeColor="text1"/>
        </w:rPr>
        <w:t xml:space="preserve"> слова "Заявка может быть отозвана клиентом до момента отправки органом Федерального казначейства расчетного документа в банк" заменить словами "Заявка (Распоряжение о перечислении) может быть отозвана (отозвано) клиентом до момента отправки органом Федерального казначейства расчетного документа в банк (реестра выплат в ОПКЦ платежной системы "Мир")";</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2.4. В </w:t>
      </w:r>
      <w:hyperlink r:id="rId26" w:history="1">
        <w:r w:rsidRPr="00EC2E9D">
          <w:rPr>
            <w:color w:val="000000" w:themeColor="text1"/>
          </w:rPr>
          <w:t>пункте 27</w:t>
        </w:r>
      </w:hyperlink>
      <w:r w:rsidRPr="00EC2E9D">
        <w:rPr>
          <w:color w:val="000000" w:themeColor="text1"/>
        </w:rPr>
        <w:t xml:space="preserve"> слова "а также в расчетных документах" заменить словами "а также в Извещениях";</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2.5. В </w:t>
      </w:r>
      <w:hyperlink r:id="rId27" w:history="1">
        <w:r w:rsidRPr="00EC2E9D">
          <w:rPr>
            <w:color w:val="000000" w:themeColor="text1"/>
          </w:rPr>
          <w:t>пункте 55</w:t>
        </w:r>
      </w:hyperlink>
      <w:r w:rsidRPr="00EC2E9D">
        <w:rPr>
          <w:color w:val="000000" w:themeColor="text1"/>
        </w:rPr>
        <w:t xml:space="preserve"> слова "в электронном виде до 16 часов 00 минут местного времени</w:t>
      </w:r>
      <w:proofErr w:type="gramStart"/>
      <w:r w:rsidRPr="00EC2E9D">
        <w:rPr>
          <w:color w:val="000000" w:themeColor="text1"/>
        </w:rPr>
        <w:t xml:space="preserve">." </w:t>
      </w:r>
      <w:proofErr w:type="gramEnd"/>
      <w:r w:rsidRPr="00EC2E9D">
        <w:rPr>
          <w:color w:val="000000" w:themeColor="text1"/>
        </w:rPr>
        <w:t>заменить словами "в электронном виде (за исключением Распоряжений о перечислении) до 16 часов 00 минут местного времени. Прием Распоряжений о перечислении от клиентов для их исполнения в течение текущего рабочего дня производится в день их поступления в орган Федерального казначейства до 14 часов 00 минут местного времени</w:t>
      </w:r>
      <w:proofErr w:type="gramStart"/>
      <w:r w:rsidRPr="00EC2E9D">
        <w:rPr>
          <w:color w:val="000000" w:themeColor="text1"/>
        </w:rPr>
        <w:t>.".</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 </w:t>
      </w:r>
      <w:proofErr w:type="gramStart"/>
      <w:r w:rsidRPr="00EC2E9D">
        <w:rPr>
          <w:color w:val="000000" w:themeColor="text1"/>
        </w:rPr>
        <w:t xml:space="preserve">Внести в </w:t>
      </w:r>
      <w:hyperlink r:id="rId28" w:history="1">
        <w:r w:rsidRPr="00EC2E9D">
          <w:rPr>
            <w:color w:val="000000" w:themeColor="text1"/>
          </w:rPr>
          <w:t>Порядок</w:t>
        </w:r>
      </w:hyperlink>
      <w:r w:rsidRPr="00EC2E9D">
        <w:rPr>
          <w:color w:val="000000" w:themeColor="text1"/>
        </w:rP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утвержденный приказом Федерального казначейства от 10 октября 2008 г. N 8н (зарегистрирован в Министерстве юстиции Российской Федерации 12 ноября 2008 г., регистрационный номер 12617</w:t>
      </w:r>
      <w:proofErr w:type="gramEnd"/>
      <w:r w:rsidRPr="00EC2E9D">
        <w:rPr>
          <w:color w:val="000000" w:themeColor="text1"/>
        </w:rPr>
        <w:t xml:space="preserve">; </w:t>
      </w:r>
      <w:proofErr w:type="gramStart"/>
      <w:r w:rsidRPr="00EC2E9D">
        <w:rPr>
          <w:color w:val="000000" w:themeColor="text1"/>
        </w:rPr>
        <w:t>Бюллетень нормативных актов федеральных органов исполнительной власти, 2008, N 51) &lt;3&gt;, следующие изменения:</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w:t>
      </w:r>
    </w:p>
    <w:p w:rsidR="001802BB" w:rsidRPr="00EC2E9D" w:rsidRDefault="001802BB">
      <w:pPr>
        <w:pStyle w:val="ConsPlusNormal"/>
        <w:spacing w:before="220"/>
        <w:ind w:firstLine="540"/>
        <w:jc w:val="both"/>
        <w:rPr>
          <w:color w:val="000000" w:themeColor="text1"/>
        </w:rPr>
      </w:pPr>
      <w:r w:rsidRPr="00EC2E9D">
        <w:rPr>
          <w:color w:val="000000" w:themeColor="text1"/>
        </w:rPr>
        <w:t>&lt;3</w:t>
      </w:r>
      <w:proofErr w:type="gramStart"/>
      <w:r w:rsidRPr="00EC2E9D">
        <w:rPr>
          <w:color w:val="000000" w:themeColor="text1"/>
        </w:rPr>
        <w:t>&gt; С</w:t>
      </w:r>
      <w:proofErr w:type="gramEnd"/>
      <w:r w:rsidRPr="00EC2E9D">
        <w:rPr>
          <w:color w:val="000000" w:themeColor="text1"/>
        </w:rPr>
        <w:t xml:space="preserve">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w:t>
      </w:r>
      <w:proofErr w:type="gramStart"/>
      <w:r w:rsidRPr="00EC2E9D">
        <w:rPr>
          <w:color w:val="000000" w:themeColor="text1"/>
        </w:rPr>
        <w:t>Бюллетень нормативных актов федеральных органов исполнительной власти, 2016, N 14), от 14 октября 2016 г. N 20н (зарегистрирован в Министерстве юстиции Российской Федерации 13 декабря 2016 г., регистрационный номер 44704; Официальный интернет-портал правовой информации http://www.pravo.gov.ru, 14 декабря 2016 г.).</w:t>
      </w:r>
      <w:proofErr w:type="gramEnd"/>
    </w:p>
    <w:p w:rsidR="001802BB" w:rsidRPr="00EC2E9D" w:rsidRDefault="001802BB">
      <w:pPr>
        <w:pStyle w:val="ConsPlusNormal"/>
        <w:jc w:val="both"/>
        <w:rPr>
          <w:color w:val="000000" w:themeColor="text1"/>
        </w:rPr>
      </w:pPr>
    </w:p>
    <w:p w:rsidR="001802BB" w:rsidRPr="00EC2E9D" w:rsidRDefault="001802BB">
      <w:pPr>
        <w:pStyle w:val="ConsPlusNormal"/>
        <w:ind w:firstLine="540"/>
        <w:jc w:val="both"/>
        <w:rPr>
          <w:color w:val="000000" w:themeColor="text1"/>
        </w:rPr>
      </w:pPr>
      <w:r w:rsidRPr="00EC2E9D">
        <w:rPr>
          <w:color w:val="000000" w:themeColor="text1"/>
        </w:rPr>
        <w:t xml:space="preserve">3.1. </w:t>
      </w:r>
      <w:hyperlink r:id="rId29" w:history="1">
        <w:r w:rsidRPr="00EC2E9D">
          <w:rPr>
            <w:color w:val="000000" w:themeColor="text1"/>
          </w:rPr>
          <w:t>Пункт 2.6</w:t>
        </w:r>
      </w:hyperlink>
      <w:r w:rsidRPr="00EC2E9D">
        <w:rPr>
          <w:color w:val="000000" w:themeColor="text1"/>
        </w:rPr>
        <w:t xml:space="preserve"> признать утратившим силу;</w:t>
      </w:r>
    </w:p>
    <w:p w:rsidR="001802BB" w:rsidRPr="00EC2E9D" w:rsidRDefault="001802BB">
      <w:pPr>
        <w:pStyle w:val="ConsPlusNormal"/>
        <w:spacing w:before="220"/>
        <w:ind w:firstLine="540"/>
        <w:jc w:val="both"/>
        <w:rPr>
          <w:color w:val="000000" w:themeColor="text1"/>
        </w:rPr>
      </w:pPr>
      <w:r w:rsidRPr="00EC2E9D">
        <w:rPr>
          <w:color w:val="000000" w:themeColor="text1"/>
        </w:rPr>
        <w:lastRenderedPageBreak/>
        <w:t xml:space="preserve">3.2. В </w:t>
      </w:r>
      <w:hyperlink r:id="rId30" w:history="1">
        <w:r w:rsidRPr="00EC2E9D">
          <w:rPr>
            <w:color w:val="000000" w:themeColor="text1"/>
          </w:rPr>
          <w:t>пункте 9.2</w:t>
        </w:r>
      </w:hyperlink>
      <w:r w:rsidRPr="00EC2E9D">
        <w:rPr>
          <w:color w:val="000000" w:themeColor="text1"/>
        </w:rPr>
        <w:t>:</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31" w:history="1">
        <w:r w:rsidRPr="00EC2E9D">
          <w:rPr>
            <w:color w:val="000000" w:themeColor="text1"/>
          </w:rPr>
          <w:t>абзаце двадцать втором</w:t>
        </w:r>
      </w:hyperlink>
      <w:r w:rsidRPr="00EC2E9D">
        <w:rPr>
          <w:color w:val="000000" w:themeColor="text1"/>
        </w:rPr>
        <w:t xml:space="preserve"> слова "(при наличии)" заменить словами ",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мероприятие по информатизации) (при наличии)";</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32" w:history="1">
        <w:r w:rsidRPr="00EC2E9D">
          <w:rPr>
            <w:color w:val="000000" w:themeColor="text1"/>
          </w:rPr>
          <w:t>абзаце тридцать пятом</w:t>
        </w:r>
      </w:hyperlink>
      <w:r w:rsidRPr="00EC2E9D">
        <w:rPr>
          <w:color w:val="000000" w:themeColor="text1"/>
        </w:rPr>
        <w:t xml:space="preserve"> слова "в графах 1, 2 указываются</w:t>
      </w:r>
      <w:proofErr w:type="gramStart"/>
      <w:r w:rsidRPr="00EC2E9D">
        <w:rPr>
          <w:color w:val="000000" w:themeColor="text1"/>
        </w:rPr>
        <w:t>,"</w:t>
      </w:r>
      <w:proofErr w:type="gramEnd"/>
      <w:r w:rsidRPr="00EC2E9D">
        <w:rPr>
          <w:color w:val="000000" w:themeColor="text1"/>
        </w:rPr>
        <w:t xml:space="preserve"> заменить словами "в графах 1, 2 указывается информация, предусмотренная требованиями, установленными Министерством финансов Российской Федерации &lt;**&gt; (далее - требования Министерства финансов Российской Федерации):", </w:t>
      </w:r>
      <w:hyperlink r:id="rId33" w:history="1">
        <w:r w:rsidRPr="00EC2E9D">
          <w:rPr>
            <w:color w:val="000000" w:themeColor="text1"/>
          </w:rPr>
          <w:t>дополнив</w:t>
        </w:r>
      </w:hyperlink>
      <w:r w:rsidRPr="00EC2E9D">
        <w:rPr>
          <w:color w:val="000000" w:themeColor="text1"/>
        </w:rPr>
        <w:t xml:space="preserve"> сноской следующего содержания:</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"&lt;**&gt; </w:t>
      </w:r>
      <w:hyperlink r:id="rId34" w:history="1">
        <w:r w:rsidRPr="00EC2E9D">
          <w:rPr>
            <w:color w:val="000000" w:themeColor="text1"/>
          </w:rPr>
          <w:t>Приказ</w:t>
        </w:r>
      </w:hyperlink>
      <w:r w:rsidRPr="00EC2E9D">
        <w:rPr>
          <w:color w:val="000000" w:themeColor="text1"/>
        </w:rPr>
        <w:t xml:space="preserve"> Министерства финансов Российской Федерации от 12 ноября 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в Министерстве юстиции Российской Федерации 30 декабря 2013 г. регистрационный номер 30913; </w:t>
      </w:r>
      <w:proofErr w:type="gramStart"/>
      <w:r w:rsidRPr="00EC2E9D">
        <w:rPr>
          <w:color w:val="000000" w:themeColor="text1"/>
        </w:rPr>
        <w:t>Российская газета, 2014, 24 января) с изменениями, внесенными приказами Министерства финансов Российской Федерации от 30 октября 2014 г. N 126н (зарегистрирован в Министерстве юстиции Российской Федерации 2 декабря 2014 г., регистрационный номер 35053; Российская газета, 2014, 10 декабря), от 23 сентября 2015 г. N 148н (зарегистрирован в Министерстве юстиции Российской Федерации 27 ноября 2015 г., регистрационный номер 39883;</w:t>
      </w:r>
      <w:proofErr w:type="gramEnd"/>
      <w:r w:rsidRPr="00EC2E9D">
        <w:rPr>
          <w:color w:val="000000" w:themeColor="text1"/>
        </w:rPr>
        <w:t xml:space="preserve"> </w:t>
      </w:r>
      <w:proofErr w:type="gramStart"/>
      <w:r w:rsidRPr="00EC2E9D">
        <w:rPr>
          <w:color w:val="000000" w:themeColor="text1"/>
        </w:rPr>
        <w:t>Официальный интернет-портал правовой информации http://www.pravo.gov.ru, 2 декабря 2015 г., N 0001201512020002) и от 5 апреля 2017 г., N 58н (зарегистрирован в Министерстве юстиции Российской Федерации 13 апреля 2017 г., регистрационный номер 46369; Официальный интернет-портал правовой информации http://www.pravo.gov.ru, 14 апреля 2017 г., N 0001201704140029).";</w:t>
      </w:r>
      <w:proofErr w:type="gramEnd"/>
    </w:p>
    <w:p w:rsidR="001802BB" w:rsidRPr="00EC2E9D" w:rsidRDefault="00EC2E9D">
      <w:pPr>
        <w:pStyle w:val="ConsPlusNormal"/>
        <w:spacing w:before="220"/>
        <w:ind w:firstLine="540"/>
        <w:jc w:val="both"/>
        <w:rPr>
          <w:color w:val="000000" w:themeColor="text1"/>
        </w:rPr>
      </w:pPr>
      <w:hyperlink r:id="rId35" w:history="1">
        <w:r w:rsidR="001802BB" w:rsidRPr="00EC2E9D">
          <w:rPr>
            <w:color w:val="000000" w:themeColor="text1"/>
          </w:rPr>
          <w:t>абзац тридцать восьмой</w:t>
        </w:r>
      </w:hyperlink>
      <w:r w:rsidR="001802BB" w:rsidRPr="00EC2E9D">
        <w:rPr>
          <w:color w:val="000000" w:themeColor="text1"/>
        </w:rPr>
        <w:t xml:space="preserve"> после слов "(фамилия, имя, отчество - для физического лица)" дополнить словами "с учетом требований, установленных Особенностями расчетного и кассового обслуживания для заполнения реквизита "Получатель";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36" w:history="1">
        <w:r w:rsidRPr="00EC2E9D">
          <w:rPr>
            <w:color w:val="000000" w:themeColor="text1"/>
          </w:rPr>
          <w:t>абзаце тридцать девятом</w:t>
        </w:r>
      </w:hyperlink>
      <w:r w:rsidRPr="00EC2E9D">
        <w:rPr>
          <w:color w:val="000000" w:themeColor="text1"/>
        </w:rPr>
        <w:t xml:space="preserve"> слова "в случае, если контрагенту соответствующий лицевой счет открыт Федеральным казначейством или органом Федерального казначейства" заменить словами "Заявки на кассовый расход, представленной для осуществления </w:t>
      </w:r>
      <w:proofErr w:type="spellStart"/>
      <w:r w:rsidRPr="00EC2E9D">
        <w:rPr>
          <w:color w:val="000000" w:themeColor="text1"/>
        </w:rPr>
        <w:t>внебанковской</w:t>
      </w:r>
      <w:proofErr w:type="spellEnd"/>
      <w:r w:rsidRPr="00EC2E9D">
        <w:rPr>
          <w:color w:val="000000" w:themeColor="text1"/>
        </w:rPr>
        <w:t xml:space="preserve"> операции";</w:t>
      </w:r>
    </w:p>
    <w:p w:rsidR="001802BB" w:rsidRPr="00EC2E9D" w:rsidRDefault="00EC2E9D">
      <w:pPr>
        <w:pStyle w:val="ConsPlusNormal"/>
        <w:spacing w:before="220"/>
        <w:ind w:firstLine="540"/>
        <w:jc w:val="both"/>
        <w:rPr>
          <w:color w:val="000000" w:themeColor="text1"/>
        </w:rPr>
      </w:pPr>
      <w:hyperlink r:id="rId37" w:history="1">
        <w:r w:rsidR="001802BB" w:rsidRPr="00EC2E9D">
          <w:rPr>
            <w:color w:val="000000" w:themeColor="text1"/>
          </w:rPr>
          <w:t>абзац сорок второй</w:t>
        </w:r>
      </w:hyperlink>
      <w:r w:rsidR="001802BB" w:rsidRPr="00EC2E9D">
        <w:rPr>
          <w:color w:val="000000" w:themeColor="text1"/>
        </w:rPr>
        <w:t xml:space="preserve"> после слов "Заявки на кассовый расход заполняется" дополнить словами "с учетом требований Министерства финансов Российской Федерации";</w:t>
      </w:r>
    </w:p>
    <w:p w:rsidR="001802BB" w:rsidRPr="00EC2E9D" w:rsidRDefault="00EC2E9D">
      <w:pPr>
        <w:pStyle w:val="ConsPlusNormal"/>
        <w:spacing w:before="220"/>
        <w:ind w:firstLine="540"/>
        <w:jc w:val="both"/>
        <w:rPr>
          <w:color w:val="000000" w:themeColor="text1"/>
        </w:rPr>
      </w:pPr>
      <w:hyperlink r:id="rId38" w:history="1">
        <w:r w:rsidR="001802BB" w:rsidRPr="00EC2E9D">
          <w:rPr>
            <w:color w:val="000000" w:themeColor="text1"/>
          </w:rPr>
          <w:t>абзац сорок седьмой</w:t>
        </w:r>
      </w:hyperlink>
      <w:r w:rsidR="001802BB" w:rsidRPr="00EC2E9D">
        <w:rPr>
          <w:color w:val="000000" w:themeColor="text1"/>
        </w:rPr>
        <w:t xml:space="preserve"> после слов "</w:t>
      </w:r>
      <w:proofErr w:type="gramStart"/>
      <w:r w:rsidR="001802BB" w:rsidRPr="00EC2E9D">
        <w:rPr>
          <w:color w:val="000000" w:themeColor="text1"/>
        </w:rPr>
        <w:t>подлежащая</w:t>
      </w:r>
      <w:proofErr w:type="gramEnd"/>
      <w:r w:rsidR="001802BB" w:rsidRPr="00EC2E9D">
        <w:rPr>
          <w:color w:val="000000" w:themeColor="text1"/>
        </w:rPr>
        <w:t xml:space="preserve"> уплате" дополнить словами ", или код таможенного органа";</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39" w:history="1">
        <w:r w:rsidRPr="00EC2E9D">
          <w:rPr>
            <w:color w:val="000000" w:themeColor="text1"/>
          </w:rPr>
          <w:t>абзаце пятьдесят третьем</w:t>
        </w:r>
      </w:hyperlink>
      <w:r w:rsidRPr="00EC2E9D">
        <w:rPr>
          <w:color w:val="000000" w:themeColor="text1"/>
        </w:rPr>
        <w:t xml:space="preserve"> слова "средства дополнительного бюджетного финансирования</w:t>
      </w:r>
      <w:proofErr w:type="gramStart"/>
      <w:r w:rsidRPr="00EC2E9D">
        <w:rPr>
          <w:color w:val="000000" w:themeColor="text1"/>
        </w:rPr>
        <w:t>,"</w:t>
      </w:r>
      <w:proofErr w:type="gramEnd"/>
      <w:r w:rsidRPr="00EC2E9D">
        <w:rPr>
          <w:color w:val="000000" w:themeColor="text1"/>
        </w:rPr>
        <w:t xml:space="preserve"> исключить;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3.3. В </w:t>
      </w:r>
      <w:hyperlink r:id="rId40" w:history="1">
        <w:r w:rsidRPr="00EC2E9D">
          <w:rPr>
            <w:color w:val="000000" w:themeColor="text1"/>
          </w:rPr>
          <w:t>пункте 9.3</w:t>
        </w:r>
      </w:hyperlink>
      <w:r w:rsidRPr="00EC2E9D">
        <w:rPr>
          <w:color w:val="000000" w:themeColor="text1"/>
        </w:rPr>
        <w:t>:</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41" w:history="1">
        <w:r w:rsidRPr="00EC2E9D">
          <w:rPr>
            <w:color w:val="000000" w:themeColor="text1"/>
          </w:rPr>
          <w:t>абзаце тридцать третьем</w:t>
        </w:r>
      </w:hyperlink>
      <w:r w:rsidRPr="00EC2E9D">
        <w:rPr>
          <w:color w:val="000000" w:themeColor="text1"/>
        </w:rPr>
        <w:t xml:space="preserve"> слова "средства дополнительного бюджетного финансирования</w:t>
      </w:r>
      <w:proofErr w:type="gramStart"/>
      <w:r w:rsidRPr="00EC2E9D">
        <w:rPr>
          <w:color w:val="000000" w:themeColor="text1"/>
        </w:rPr>
        <w:t>,"</w:t>
      </w:r>
      <w:proofErr w:type="gramEnd"/>
      <w:r w:rsidRPr="00EC2E9D">
        <w:rPr>
          <w:color w:val="000000" w:themeColor="text1"/>
        </w:rPr>
        <w:t xml:space="preserve"> исключить;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42" w:history="1">
        <w:r w:rsidRPr="00EC2E9D">
          <w:rPr>
            <w:color w:val="000000" w:themeColor="text1"/>
          </w:rPr>
          <w:t>абзаце тридцать восьмом</w:t>
        </w:r>
      </w:hyperlink>
      <w:r w:rsidRPr="00EC2E9D">
        <w:rPr>
          <w:color w:val="000000" w:themeColor="text1"/>
        </w:rPr>
        <w:t xml:space="preserve"> слова "в случае необходимости" заменить словами "в случае необходимости код объекта ФАИП или код мероприятия по информатизации, а также иная";</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3.4. В </w:t>
      </w:r>
      <w:hyperlink r:id="rId43" w:history="1">
        <w:r w:rsidRPr="00EC2E9D">
          <w:rPr>
            <w:color w:val="000000" w:themeColor="text1"/>
          </w:rPr>
          <w:t>пункте 9.4</w:t>
        </w:r>
      </w:hyperlink>
      <w:r w:rsidRPr="00EC2E9D">
        <w:rPr>
          <w:color w:val="000000" w:themeColor="text1"/>
        </w:rPr>
        <w:t>:</w:t>
      </w:r>
    </w:p>
    <w:p w:rsidR="001802BB" w:rsidRPr="00EC2E9D" w:rsidRDefault="00EC2E9D">
      <w:pPr>
        <w:pStyle w:val="ConsPlusNormal"/>
        <w:spacing w:before="220"/>
        <w:ind w:firstLine="540"/>
        <w:jc w:val="both"/>
        <w:rPr>
          <w:color w:val="000000" w:themeColor="text1"/>
        </w:rPr>
      </w:pPr>
      <w:hyperlink r:id="rId44" w:history="1">
        <w:r w:rsidR="001802BB" w:rsidRPr="00EC2E9D">
          <w:rPr>
            <w:color w:val="000000" w:themeColor="text1"/>
          </w:rPr>
          <w:t>абзац шестнадцатый</w:t>
        </w:r>
      </w:hyperlink>
      <w:r w:rsidR="001802BB" w:rsidRPr="00EC2E9D">
        <w:rPr>
          <w:color w:val="000000" w:themeColor="text1"/>
        </w:rPr>
        <w:t xml:space="preserve"> после слов "код объекта ФАИП" дополнить словами "(код мероприятия по информатизации)", после слов "в целях реализации ФАИП" дополнить словами "(в случае </w:t>
      </w:r>
      <w:r w:rsidR="001802BB" w:rsidRPr="00EC2E9D">
        <w:rPr>
          <w:color w:val="000000" w:themeColor="text1"/>
        </w:rPr>
        <w:lastRenderedPageBreak/>
        <w:t>осуществления клиентом возврата сумм дебиторской задолженности по государственному контракту, заключенному в целях реализации мероприятий по информатизации);</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45" w:history="1">
        <w:r w:rsidRPr="00EC2E9D">
          <w:rPr>
            <w:color w:val="000000" w:themeColor="text1"/>
          </w:rPr>
          <w:t>абзаце двадцать первом</w:t>
        </w:r>
      </w:hyperlink>
      <w:r w:rsidRPr="00EC2E9D">
        <w:rPr>
          <w:color w:val="000000" w:themeColor="text1"/>
        </w:rPr>
        <w:t xml:space="preserve"> слова "средства дополнительного бюджетного финансирования</w:t>
      </w:r>
      <w:proofErr w:type="gramStart"/>
      <w:r w:rsidRPr="00EC2E9D">
        <w:rPr>
          <w:color w:val="000000" w:themeColor="text1"/>
        </w:rPr>
        <w:t>,"</w:t>
      </w:r>
      <w:proofErr w:type="gramEnd"/>
      <w:r w:rsidRPr="00EC2E9D">
        <w:rPr>
          <w:color w:val="000000" w:themeColor="text1"/>
        </w:rPr>
        <w:t xml:space="preserve"> исключить;</w:t>
      </w:r>
    </w:p>
    <w:p w:rsidR="001802BB" w:rsidRPr="00EC2E9D" w:rsidRDefault="00EC2E9D">
      <w:pPr>
        <w:pStyle w:val="ConsPlusNormal"/>
        <w:spacing w:before="220"/>
        <w:ind w:firstLine="540"/>
        <w:jc w:val="both"/>
        <w:rPr>
          <w:color w:val="000000" w:themeColor="text1"/>
        </w:rPr>
      </w:pPr>
      <w:hyperlink r:id="rId46" w:history="1">
        <w:r w:rsidR="001802BB" w:rsidRPr="00EC2E9D">
          <w:rPr>
            <w:color w:val="000000" w:themeColor="text1"/>
          </w:rPr>
          <w:t>абзац двадцать девятый</w:t>
        </w:r>
      </w:hyperlink>
      <w:r w:rsidR="001802BB" w:rsidRPr="00EC2E9D">
        <w:rPr>
          <w:color w:val="000000" w:themeColor="text1"/>
        </w:rPr>
        <w:t xml:space="preserve"> после слов "(фамилия, имя, отчество - для физического лица)" дополнить словами "с учетом требований, установленных Особенностями расчетного и кассового обслуживания для заполнения реквизита "Получатель";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3.5. В </w:t>
      </w:r>
      <w:hyperlink r:id="rId47" w:history="1">
        <w:r w:rsidRPr="00EC2E9D">
          <w:rPr>
            <w:color w:val="000000" w:themeColor="text1"/>
          </w:rPr>
          <w:t>пункте 9.23</w:t>
        </w:r>
      </w:hyperlink>
      <w:r w:rsidRPr="00EC2E9D">
        <w:rPr>
          <w:color w:val="000000" w:themeColor="text1"/>
        </w:rPr>
        <w:t>:</w:t>
      </w:r>
    </w:p>
    <w:p w:rsidR="001802BB" w:rsidRPr="00EC2E9D" w:rsidRDefault="001802BB">
      <w:pPr>
        <w:spacing w:after="1"/>
        <w:rPr>
          <w:color w:val="000000" w:themeColor="text1"/>
        </w:rPr>
      </w:pPr>
    </w:p>
    <w:bookmarkStart w:id="0" w:name="P70"/>
    <w:bookmarkEnd w:id="0"/>
    <w:p w:rsidR="002B3F77" w:rsidRPr="00EC2E9D" w:rsidRDefault="001802BB" w:rsidP="002B3F77">
      <w:pPr>
        <w:pStyle w:val="ConsPlusNormal"/>
        <w:spacing w:before="220"/>
        <w:ind w:firstLine="540"/>
        <w:jc w:val="both"/>
        <w:rPr>
          <w:color w:val="000000" w:themeColor="text1"/>
        </w:rPr>
      </w:pPr>
      <w:r w:rsidRPr="00EC2E9D">
        <w:rPr>
          <w:color w:val="000000" w:themeColor="text1"/>
        </w:rPr>
        <w:fldChar w:fldCharType="begin"/>
      </w:r>
      <w:r w:rsidRPr="00EC2E9D">
        <w:rPr>
          <w:color w:val="000000" w:themeColor="text1"/>
        </w:rPr>
        <w:instrText xml:space="preserve"> HYPERLINK "consultantplus://offline/ref=813EED1103E74E20AA9149D375B3737D0120247EE81F386CCDB10D06461D37601404BBACB78A9F7ACErCI" </w:instrText>
      </w:r>
      <w:r w:rsidRPr="00EC2E9D">
        <w:rPr>
          <w:color w:val="000000" w:themeColor="text1"/>
        </w:rPr>
        <w:fldChar w:fldCharType="separate"/>
      </w:r>
      <w:r w:rsidRPr="00EC2E9D">
        <w:rPr>
          <w:color w:val="000000" w:themeColor="text1"/>
        </w:rPr>
        <w:t>абзац сто сороковой</w:t>
      </w:r>
      <w:r w:rsidRPr="00EC2E9D">
        <w:rPr>
          <w:color w:val="000000" w:themeColor="text1"/>
        </w:rPr>
        <w:fldChar w:fldCharType="end"/>
      </w:r>
      <w:r w:rsidRPr="00EC2E9D">
        <w:rPr>
          <w:color w:val="000000" w:themeColor="text1"/>
        </w:rPr>
        <w:t xml:space="preserve"> изложить в следующей редакции:</w:t>
      </w:r>
      <w:bookmarkStart w:id="1" w:name="P73"/>
      <w:bookmarkEnd w:id="1"/>
    </w:p>
    <w:p w:rsidR="001802BB" w:rsidRPr="00EC2E9D" w:rsidRDefault="001802BB" w:rsidP="002B3F77">
      <w:pPr>
        <w:pStyle w:val="ConsPlusNormal"/>
        <w:spacing w:before="220"/>
        <w:ind w:firstLine="540"/>
        <w:jc w:val="both"/>
        <w:rPr>
          <w:color w:val="000000" w:themeColor="text1"/>
        </w:rPr>
      </w:pPr>
      <w:r w:rsidRPr="00EC2E9D">
        <w:rPr>
          <w:color w:val="000000" w:themeColor="text1"/>
        </w:rPr>
        <w:t>"Строка "остаток на начало года" в графе 2 не заполняется</w:t>
      </w:r>
      <w:proofErr w:type="gramStart"/>
      <w:r w:rsidRPr="00EC2E9D">
        <w:rPr>
          <w:color w:val="000000" w:themeColor="text1"/>
        </w:rPr>
        <w:t>.";</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48" w:history="1">
        <w:r w:rsidRPr="00EC2E9D">
          <w:rPr>
            <w:color w:val="000000" w:themeColor="text1"/>
          </w:rPr>
          <w:t>абзаце сто сорок первом</w:t>
        </w:r>
      </w:hyperlink>
      <w:r w:rsidRPr="00EC2E9D">
        <w:rPr>
          <w:color w:val="000000" w:themeColor="text1"/>
        </w:rPr>
        <w:t xml:space="preserve"> слова "указывается остаток" заменить словами "указывается поступление", слова "за вычетом разницы между выплатами и восстановлением кассового расхода, отраженной по строке "Итого" в графе 7 подраздела 4.2 "Операции со средствами за счет дополнительного бюджетного финансирования" исключить;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49" w:history="1">
        <w:r w:rsidRPr="00EC2E9D">
          <w:rPr>
            <w:color w:val="000000" w:themeColor="text1"/>
          </w:rPr>
          <w:t>абзаце сто сорок втором</w:t>
        </w:r>
      </w:hyperlink>
      <w:r w:rsidRPr="00EC2E9D">
        <w:rPr>
          <w:color w:val="000000" w:themeColor="text1"/>
        </w:rPr>
        <w:t xml:space="preserve"> слова "заполняется следующим образом" заменить словами "не заполняется";</w:t>
      </w:r>
    </w:p>
    <w:p w:rsidR="001802BB" w:rsidRPr="00EC2E9D" w:rsidRDefault="00EC2E9D">
      <w:pPr>
        <w:pStyle w:val="ConsPlusNormal"/>
        <w:spacing w:before="220"/>
        <w:ind w:firstLine="540"/>
        <w:jc w:val="both"/>
        <w:rPr>
          <w:color w:val="000000" w:themeColor="text1"/>
        </w:rPr>
      </w:pPr>
      <w:hyperlink r:id="rId50" w:history="1">
        <w:r w:rsidR="001802BB" w:rsidRPr="00EC2E9D">
          <w:rPr>
            <w:color w:val="000000" w:themeColor="text1"/>
          </w:rPr>
          <w:t>абзацы сто сорок третий</w:t>
        </w:r>
      </w:hyperlink>
      <w:r w:rsidR="001802BB" w:rsidRPr="00EC2E9D">
        <w:rPr>
          <w:color w:val="000000" w:themeColor="text1"/>
        </w:rPr>
        <w:t xml:space="preserve">, </w:t>
      </w:r>
      <w:hyperlink r:id="rId51" w:history="1">
        <w:r w:rsidR="001802BB" w:rsidRPr="00EC2E9D">
          <w:rPr>
            <w:color w:val="000000" w:themeColor="text1"/>
          </w:rPr>
          <w:t>сто сорок четвертый</w:t>
        </w:r>
      </w:hyperlink>
      <w:r w:rsidR="001802BB" w:rsidRPr="00EC2E9D">
        <w:rPr>
          <w:color w:val="000000" w:themeColor="text1"/>
        </w:rPr>
        <w:t xml:space="preserve">, </w:t>
      </w:r>
      <w:hyperlink r:id="rId52" w:history="1">
        <w:r w:rsidR="001802BB" w:rsidRPr="00EC2E9D">
          <w:rPr>
            <w:color w:val="000000" w:themeColor="text1"/>
          </w:rPr>
          <w:t>сто сорок пятый</w:t>
        </w:r>
      </w:hyperlink>
      <w:r w:rsidR="001802BB" w:rsidRPr="00EC2E9D">
        <w:rPr>
          <w:color w:val="000000" w:themeColor="text1"/>
        </w:rPr>
        <w:t xml:space="preserve">, </w:t>
      </w:r>
      <w:hyperlink r:id="rId53" w:history="1">
        <w:r w:rsidR="001802BB" w:rsidRPr="00EC2E9D">
          <w:rPr>
            <w:color w:val="000000" w:themeColor="text1"/>
          </w:rPr>
          <w:t>сто сорок шестой</w:t>
        </w:r>
      </w:hyperlink>
      <w:r w:rsidR="001802BB" w:rsidRPr="00EC2E9D">
        <w:rPr>
          <w:color w:val="000000" w:themeColor="text1"/>
        </w:rPr>
        <w:t xml:space="preserve">, </w:t>
      </w:r>
      <w:hyperlink r:id="rId54" w:history="1">
        <w:r w:rsidR="001802BB" w:rsidRPr="00EC2E9D">
          <w:rPr>
            <w:color w:val="000000" w:themeColor="text1"/>
          </w:rPr>
          <w:t>сто сорок седьмой</w:t>
        </w:r>
      </w:hyperlink>
      <w:r w:rsidR="001802BB" w:rsidRPr="00EC2E9D">
        <w:rPr>
          <w:color w:val="000000" w:themeColor="text1"/>
        </w:rPr>
        <w:t xml:space="preserve">, </w:t>
      </w:r>
      <w:hyperlink r:id="rId55" w:history="1">
        <w:r w:rsidR="001802BB" w:rsidRPr="00EC2E9D">
          <w:rPr>
            <w:color w:val="000000" w:themeColor="text1"/>
          </w:rPr>
          <w:t>сто сорок восьмой</w:t>
        </w:r>
      </w:hyperlink>
      <w:r w:rsidR="001802BB" w:rsidRPr="00EC2E9D">
        <w:rPr>
          <w:color w:val="000000" w:themeColor="text1"/>
        </w:rPr>
        <w:t xml:space="preserve"> признать утратившими силу;</w:t>
      </w:r>
    </w:p>
    <w:p w:rsidR="001802BB" w:rsidRPr="00EC2E9D" w:rsidRDefault="001802BB">
      <w:pPr>
        <w:pStyle w:val="ConsPlusNormal"/>
        <w:spacing w:before="220"/>
        <w:ind w:firstLine="540"/>
        <w:jc w:val="both"/>
        <w:rPr>
          <w:color w:val="000000" w:themeColor="text1"/>
        </w:rPr>
      </w:pPr>
      <w:proofErr w:type="gramStart"/>
      <w:r w:rsidRPr="00EC2E9D">
        <w:rPr>
          <w:color w:val="000000" w:themeColor="text1"/>
        </w:rPr>
        <w:t xml:space="preserve">в </w:t>
      </w:r>
      <w:hyperlink r:id="rId56" w:history="1">
        <w:r w:rsidRPr="00EC2E9D">
          <w:rPr>
            <w:color w:val="000000" w:themeColor="text1"/>
          </w:rPr>
          <w:t>абзаце сто пятьдесят первом</w:t>
        </w:r>
      </w:hyperlink>
      <w:r w:rsidRPr="00EC2E9D">
        <w:rPr>
          <w:color w:val="000000" w:themeColor="text1"/>
        </w:rPr>
        <w:t xml:space="preserve"> слова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заменить словами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w:t>
      </w:r>
      <w:proofErr w:type="gramEnd"/>
      <w:r w:rsidRPr="00EC2E9D">
        <w:rPr>
          <w:color w:val="000000" w:themeColor="text1"/>
        </w:rPr>
        <w:t xml:space="preserve"> дополнительным бюджетным финансированием федеральных казенных учреждений";</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3.6. В </w:t>
      </w:r>
      <w:hyperlink r:id="rId57" w:history="1">
        <w:r w:rsidRPr="00EC2E9D">
          <w:rPr>
            <w:color w:val="000000" w:themeColor="text1"/>
          </w:rPr>
          <w:t>пункте 9.24</w:t>
        </w:r>
      </w:hyperlink>
      <w:r w:rsidRPr="00EC2E9D">
        <w:rPr>
          <w:color w:val="000000" w:themeColor="text1"/>
        </w:rPr>
        <w:t>:</w:t>
      </w:r>
    </w:p>
    <w:p w:rsidR="001802BB" w:rsidRPr="00EC2E9D" w:rsidRDefault="001802BB">
      <w:pPr>
        <w:spacing w:after="1"/>
        <w:rPr>
          <w:color w:val="000000" w:themeColor="text1"/>
        </w:rPr>
      </w:pPr>
    </w:p>
    <w:bookmarkStart w:id="2" w:name="P81"/>
    <w:bookmarkEnd w:id="2"/>
    <w:p w:rsidR="001802BB" w:rsidRPr="00EC2E9D" w:rsidRDefault="001802BB">
      <w:pPr>
        <w:pStyle w:val="ConsPlusNormal"/>
        <w:spacing w:before="220"/>
        <w:ind w:firstLine="540"/>
        <w:jc w:val="both"/>
        <w:rPr>
          <w:color w:val="000000" w:themeColor="text1"/>
        </w:rPr>
      </w:pPr>
      <w:r w:rsidRPr="00EC2E9D">
        <w:rPr>
          <w:color w:val="000000" w:themeColor="text1"/>
        </w:rPr>
        <w:fldChar w:fldCharType="begin"/>
      </w:r>
      <w:r w:rsidRPr="00EC2E9D">
        <w:rPr>
          <w:color w:val="000000" w:themeColor="text1"/>
        </w:rPr>
        <w:instrText xml:space="preserve"> HYPERLINK "consultantplus://offline/ref=813EED1103E74E20AA9149D375B3737D0120247EE81F386CCDB10D06461D37601404BBACB78A9D7BCEr0I" </w:instrText>
      </w:r>
      <w:r w:rsidRPr="00EC2E9D">
        <w:rPr>
          <w:color w:val="000000" w:themeColor="text1"/>
        </w:rPr>
        <w:fldChar w:fldCharType="separate"/>
      </w:r>
      <w:r w:rsidRPr="00EC2E9D">
        <w:rPr>
          <w:color w:val="000000" w:themeColor="text1"/>
        </w:rPr>
        <w:t>абзац сто восемьдесят седьмой</w:t>
      </w:r>
      <w:r w:rsidRPr="00EC2E9D">
        <w:rPr>
          <w:color w:val="000000" w:themeColor="text1"/>
        </w:rPr>
        <w:fldChar w:fldCharType="end"/>
      </w:r>
      <w:r w:rsidRPr="00EC2E9D">
        <w:rPr>
          <w:color w:val="000000" w:themeColor="text1"/>
        </w:rPr>
        <w:t xml:space="preserve"> изложить в следующей редакции:</w:t>
      </w:r>
    </w:p>
    <w:p w:rsidR="001802BB" w:rsidRPr="00EC2E9D" w:rsidRDefault="002B3F77" w:rsidP="002B3F77">
      <w:pPr>
        <w:pStyle w:val="ConsPlusNormal"/>
        <w:spacing w:before="220"/>
        <w:jc w:val="both"/>
        <w:rPr>
          <w:color w:val="000000" w:themeColor="text1"/>
        </w:rPr>
      </w:pPr>
      <w:bookmarkStart w:id="3" w:name="P84"/>
      <w:bookmarkEnd w:id="3"/>
      <w:r w:rsidRPr="00EC2E9D">
        <w:rPr>
          <w:rFonts w:asciiTheme="minorHAnsi" w:eastAsiaTheme="minorHAnsi" w:hAnsiTheme="minorHAnsi" w:cstheme="minorBidi"/>
          <w:color w:val="000000" w:themeColor="text1"/>
          <w:szCs w:val="22"/>
          <w:lang w:eastAsia="en-US"/>
        </w:rPr>
        <w:t xml:space="preserve">           </w:t>
      </w:r>
      <w:r w:rsidR="001802BB" w:rsidRPr="00EC2E9D">
        <w:rPr>
          <w:color w:val="000000" w:themeColor="text1"/>
        </w:rPr>
        <w:t>"Строка "остаток на начало года" в графе 2 не заполняется</w:t>
      </w:r>
      <w:proofErr w:type="gramStart"/>
      <w:r w:rsidR="001802BB" w:rsidRPr="00EC2E9D">
        <w:rPr>
          <w:color w:val="000000" w:themeColor="text1"/>
        </w:rPr>
        <w:t>.";</w:t>
      </w:r>
      <w:proofErr w:type="gramEnd"/>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58" w:history="1">
        <w:r w:rsidRPr="00EC2E9D">
          <w:rPr>
            <w:color w:val="000000" w:themeColor="text1"/>
          </w:rPr>
          <w:t>абзаце сто восемьдесят восьмом</w:t>
        </w:r>
      </w:hyperlink>
      <w:r w:rsidRPr="00EC2E9D">
        <w:rPr>
          <w:color w:val="000000" w:themeColor="text1"/>
        </w:rPr>
        <w:t xml:space="preserve"> слова "указывается остаток" заменить словами "указывается поступление", слова "за вычетом разницы между выплатами и восстановлением кассового расхода, отраженной по строке "Итого" в графе 7 подраздела 4.2 "Операции со средствами за счет дополнительного бюджетного финансирования" исключить;</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59" w:history="1">
        <w:r w:rsidRPr="00EC2E9D">
          <w:rPr>
            <w:color w:val="000000" w:themeColor="text1"/>
          </w:rPr>
          <w:t>абзаце сто восемьдесят девятом</w:t>
        </w:r>
      </w:hyperlink>
      <w:r w:rsidRPr="00EC2E9D">
        <w:rPr>
          <w:color w:val="000000" w:themeColor="text1"/>
        </w:rPr>
        <w:t xml:space="preserve"> слова "заполняется следующим образом" заменить словами "не заполняется";</w:t>
      </w:r>
    </w:p>
    <w:p w:rsidR="001802BB" w:rsidRPr="00EC2E9D" w:rsidRDefault="00EC2E9D">
      <w:pPr>
        <w:pStyle w:val="ConsPlusNormal"/>
        <w:spacing w:before="220"/>
        <w:ind w:firstLine="540"/>
        <w:jc w:val="both"/>
        <w:rPr>
          <w:color w:val="000000" w:themeColor="text1"/>
        </w:rPr>
      </w:pPr>
      <w:hyperlink r:id="rId60" w:history="1">
        <w:r w:rsidR="001802BB" w:rsidRPr="00EC2E9D">
          <w:rPr>
            <w:color w:val="000000" w:themeColor="text1"/>
          </w:rPr>
          <w:t>абзацы сто девяностый</w:t>
        </w:r>
      </w:hyperlink>
      <w:r w:rsidR="001802BB" w:rsidRPr="00EC2E9D">
        <w:rPr>
          <w:color w:val="000000" w:themeColor="text1"/>
        </w:rPr>
        <w:t xml:space="preserve">, </w:t>
      </w:r>
      <w:hyperlink r:id="rId61" w:history="1">
        <w:r w:rsidR="001802BB" w:rsidRPr="00EC2E9D">
          <w:rPr>
            <w:color w:val="000000" w:themeColor="text1"/>
          </w:rPr>
          <w:t>сто девяносто первый</w:t>
        </w:r>
      </w:hyperlink>
      <w:r w:rsidR="001802BB" w:rsidRPr="00EC2E9D">
        <w:rPr>
          <w:color w:val="000000" w:themeColor="text1"/>
        </w:rPr>
        <w:t xml:space="preserve">, </w:t>
      </w:r>
      <w:hyperlink r:id="rId62" w:history="1">
        <w:r w:rsidR="001802BB" w:rsidRPr="00EC2E9D">
          <w:rPr>
            <w:color w:val="000000" w:themeColor="text1"/>
          </w:rPr>
          <w:t>сто девяносто второй</w:t>
        </w:r>
      </w:hyperlink>
      <w:r w:rsidR="001802BB" w:rsidRPr="00EC2E9D">
        <w:rPr>
          <w:color w:val="000000" w:themeColor="text1"/>
        </w:rPr>
        <w:t xml:space="preserve">, </w:t>
      </w:r>
      <w:hyperlink r:id="rId63" w:history="1">
        <w:r w:rsidR="001802BB" w:rsidRPr="00EC2E9D">
          <w:rPr>
            <w:color w:val="000000" w:themeColor="text1"/>
          </w:rPr>
          <w:t>сто девяносто третий</w:t>
        </w:r>
      </w:hyperlink>
      <w:r w:rsidR="001802BB" w:rsidRPr="00EC2E9D">
        <w:rPr>
          <w:color w:val="000000" w:themeColor="text1"/>
        </w:rPr>
        <w:t xml:space="preserve">, </w:t>
      </w:r>
      <w:hyperlink r:id="rId64" w:history="1">
        <w:r w:rsidR="001802BB" w:rsidRPr="00EC2E9D">
          <w:rPr>
            <w:color w:val="000000" w:themeColor="text1"/>
          </w:rPr>
          <w:t>сто девяносто четвертый</w:t>
        </w:r>
      </w:hyperlink>
      <w:r w:rsidR="001802BB" w:rsidRPr="00EC2E9D">
        <w:rPr>
          <w:color w:val="000000" w:themeColor="text1"/>
        </w:rPr>
        <w:t xml:space="preserve">, </w:t>
      </w:r>
      <w:hyperlink r:id="rId65" w:history="1">
        <w:r w:rsidR="001802BB" w:rsidRPr="00EC2E9D">
          <w:rPr>
            <w:color w:val="000000" w:themeColor="text1"/>
          </w:rPr>
          <w:t>сто девяносто пятый</w:t>
        </w:r>
      </w:hyperlink>
      <w:r w:rsidR="001802BB" w:rsidRPr="00EC2E9D">
        <w:rPr>
          <w:color w:val="000000" w:themeColor="text1"/>
        </w:rPr>
        <w:t xml:space="preserve">, </w:t>
      </w:r>
      <w:hyperlink r:id="rId66" w:history="1">
        <w:r w:rsidR="001802BB" w:rsidRPr="00EC2E9D">
          <w:rPr>
            <w:color w:val="000000" w:themeColor="text1"/>
          </w:rPr>
          <w:t>сто девяносто шестой</w:t>
        </w:r>
      </w:hyperlink>
      <w:r w:rsidR="001802BB" w:rsidRPr="00EC2E9D">
        <w:rPr>
          <w:color w:val="000000" w:themeColor="text1"/>
        </w:rPr>
        <w:t xml:space="preserve"> признать утратившими силу;</w:t>
      </w:r>
    </w:p>
    <w:p w:rsidR="001802BB" w:rsidRPr="00EC2E9D" w:rsidRDefault="001802BB">
      <w:pPr>
        <w:pStyle w:val="ConsPlusNormal"/>
        <w:spacing w:before="220"/>
        <w:ind w:firstLine="540"/>
        <w:jc w:val="both"/>
        <w:rPr>
          <w:color w:val="000000" w:themeColor="text1"/>
        </w:rPr>
      </w:pPr>
      <w:proofErr w:type="gramStart"/>
      <w:r w:rsidRPr="00EC2E9D">
        <w:rPr>
          <w:color w:val="000000" w:themeColor="text1"/>
        </w:rPr>
        <w:t xml:space="preserve">в </w:t>
      </w:r>
      <w:hyperlink r:id="rId67" w:history="1">
        <w:r w:rsidRPr="00EC2E9D">
          <w:rPr>
            <w:color w:val="000000" w:themeColor="text1"/>
          </w:rPr>
          <w:t>абзаце двухсотом</w:t>
        </w:r>
      </w:hyperlink>
      <w:r w:rsidRPr="00EC2E9D">
        <w:rPr>
          <w:color w:val="000000" w:themeColor="text1"/>
        </w:rPr>
        <w:t xml:space="preserve"> слова "код классификации расходов бюджетов, код классификации </w:t>
      </w:r>
      <w:r w:rsidRPr="00EC2E9D">
        <w:rPr>
          <w:color w:val="000000" w:themeColor="text1"/>
        </w:rPr>
        <w:lastRenderedPageBreak/>
        <w:t>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заменить словами "код классификации доходов бюджетов, по которым отражаются операции на лицевом счете администратора доходов федерального бюджета, осуществляющего администрирование средств, полученных от привлечения осужденных к оплачиваемому труду и являющихся дополнительным бюджетным</w:t>
      </w:r>
      <w:proofErr w:type="gramEnd"/>
      <w:r w:rsidRPr="00EC2E9D">
        <w:rPr>
          <w:color w:val="000000" w:themeColor="text1"/>
        </w:rPr>
        <w:t xml:space="preserve"> финансированием федеральных казенных учреждений";</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3.7. В </w:t>
      </w:r>
      <w:hyperlink r:id="rId68" w:history="1">
        <w:r w:rsidRPr="00EC2E9D">
          <w:rPr>
            <w:color w:val="000000" w:themeColor="text1"/>
          </w:rPr>
          <w:t>пункте 9.31</w:t>
        </w:r>
      </w:hyperlink>
      <w:r w:rsidRPr="00EC2E9D">
        <w:rPr>
          <w:color w:val="000000" w:themeColor="text1"/>
        </w:rPr>
        <w:t>:</w:t>
      </w:r>
    </w:p>
    <w:p w:rsidR="001802BB" w:rsidRPr="00EC2E9D" w:rsidRDefault="00EC2E9D">
      <w:pPr>
        <w:pStyle w:val="ConsPlusNormal"/>
        <w:spacing w:before="220"/>
        <w:ind w:firstLine="540"/>
        <w:jc w:val="both"/>
        <w:rPr>
          <w:color w:val="000000" w:themeColor="text1"/>
        </w:rPr>
      </w:pPr>
      <w:hyperlink r:id="rId69" w:history="1">
        <w:r w:rsidR="001802BB" w:rsidRPr="00EC2E9D">
          <w:rPr>
            <w:color w:val="000000" w:themeColor="text1"/>
          </w:rPr>
          <w:t>абзац девятнадцатый</w:t>
        </w:r>
      </w:hyperlink>
      <w:r w:rsidR="001802BB" w:rsidRPr="00EC2E9D">
        <w:rPr>
          <w:color w:val="000000" w:themeColor="text1"/>
        </w:rPr>
        <w:t xml:space="preserve"> после слов "код объекта ФАИП" дополнить словами "или код мероприятия по информатизации";</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в </w:t>
      </w:r>
      <w:hyperlink r:id="rId70" w:history="1">
        <w:r w:rsidRPr="00EC2E9D">
          <w:rPr>
            <w:color w:val="000000" w:themeColor="text1"/>
          </w:rPr>
          <w:t>абзаце двадцать втором</w:t>
        </w:r>
      </w:hyperlink>
      <w:r w:rsidRPr="00EC2E9D">
        <w:rPr>
          <w:color w:val="000000" w:themeColor="text1"/>
        </w:rPr>
        <w:t xml:space="preserve"> слова "средства дополнительного бюджетного финансирования</w:t>
      </w:r>
      <w:proofErr w:type="gramStart"/>
      <w:r w:rsidRPr="00EC2E9D">
        <w:rPr>
          <w:color w:val="000000" w:themeColor="text1"/>
        </w:rPr>
        <w:t>,"</w:t>
      </w:r>
      <w:proofErr w:type="gramEnd"/>
      <w:r w:rsidRPr="00EC2E9D">
        <w:rPr>
          <w:color w:val="000000" w:themeColor="text1"/>
        </w:rPr>
        <w:t xml:space="preserve"> исключить;</w:t>
      </w:r>
    </w:p>
    <w:p w:rsidR="001802BB" w:rsidRPr="00EC2E9D" w:rsidRDefault="00EC2E9D">
      <w:pPr>
        <w:pStyle w:val="ConsPlusNormal"/>
        <w:spacing w:before="220"/>
        <w:ind w:firstLine="540"/>
        <w:jc w:val="both"/>
        <w:rPr>
          <w:color w:val="000000" w:themeColor="text1"/>
        </w:rPr>
      </w:pPr>
      <w:hyperlink r:id="rId71" w:history="1">
        <w:r w:rsidR="001802BB" w:rsidRPr="00EC2E9D">
          <w:rPr>
            <w:color w:val="000000" w:themeColor="text1"/>
          </w:rPr>
          <w:t>абзац сорок второй</w:t>
        </w:r>
      </w:hyperlink>
      <w:r w:rsidR="001802BB" w:rsidRPr="00EC2E9D">
        <w:rPr>
          <w:color w:val="000000" w:themeColor="text1"/>
        </w:rPr>
        <w:t xml:space="preserve"> после слов "Сокращенной Заявки на кассовый расход заполняется" дополнить словами "с учетом требований Министерства финансов Российской Федерации";</w:t>
      </w:r>
    </w:p>
    <w:p w:rsidR="001802BB" w:rsidRPr="00EC2E9D" w:rsidRDefault="00EC2E9D">
      <w:pPr>
        <w:pStyle w:val="ConsPlusNormal"/>
        <w:spacing w:before="220"/>
        <w:ind w:firstLine="540"/>
        <w:jc w:val="both"/>
        <w:rPr>
          <w:color w:val="000000" w:themeColor="text1"/>
        </w:rPr>
      </w:pPr>
      <w:hyperlink r:id="rId72" w:history="1">
        <w:r w:rsidR="001802BB" w:rsidRPr="00EC2E9D">
          <w:rPr>
            <w:color w:val="000000" w:themeColor="text1"/>
          </w:rPr>
          <w:t>абзац тридцать шестой</w:t>
        </w:r>
      </w:hyperlink>
      <w:r w:rsidR="001802BB" w:rsidRPr="00EC2E9D">
        <w:rPr>
          <w:color w:val="000000" w:themeColor="text1"/>
        </w:rPr>
        <w:t xml:space="preserve"> после слова "контрагента" дополнить словами "с учетом требований, установленных Особенностями расчетного и кассового обслуживания для заполнения реквизита "Получатель";</w:t>
      </w:r>
    </w:p>
    <w:p w:rsidR="001802BB" w:rsidRPr="00EC2E9D" w:rsidRDefault="00EC2E9D">
      <w:pPr>
        <w:pStyle w:val="ConsPlusNormal"/>
        <w:spacing w:before="220"/>
        <w:ind w:firstLine="540"/>
        <w:jc w:val="both"/>
        <w:rPr>
          <w:color w:val="000000" w:themeColor="text1"/>
        </w:rPr>
      </w:pPr>
      <w:hyperlink r:id="rId73" w:history="1">
        <w:r w:rsidR="001802BB" w:rsidRPr="00EC2E9D">
          <w:rPr>
            <w:color w:val="000000" w:themeColor="text1"/>
          </w:rPr>
          <w:t>абзац тридцать седьмой</w:t>
        </w:r>
      </w:hyperlink>
      <w:r w:rsidR="001802BB" w:rsidRPr="00EC2E9D">
        <w:rPr>
          <w:color w:val="000000" w:themeColor="text1"/>
        </w:rPr>
        <w:t xml:space="preserve"> признать утратившим силу;</w:t>
      </w:r>
    </w:p>
    <w:p w:rsidR="001802BB" w:rsidRPr="00EC2E9D" w:rsidRDefault="00EC2E9D">
      <w:pPr>
        <w:pStyle w:val="ConsPlusNormal"/>
        <w:spacing w:before="220"/>
        <w:ind w:firstLine="540"/>
        <w:jc w:val="both"/>
        <w:rPr>
          <w:color w:val="000000" w:themeColor="text1"/>
        </w:rPr>
      </w:pPr>
      <w:hyperlink r:id="rId74" w:history="1">
        <w:r w:rsidR="001802BB" w:rsidRPr="00EC2E9D">
          <w:rPr>
            <w:color w:val="000000" w:themeColor="text1"/>
          </w:rPr>
          <w:t>абзац сорок шестой</w:t>
        </w:r>
      </w:hyperlink>
      <w:r w:rsidR="001802BB" w:rsidRPr="00EC2E9D">
        <w:rPr>
          <w:color w:val="000000" w:themeColor="text1"/>
        </w:rPr>
        <w:t xml:space="preserve"> после слов "в оплату налоговых платежей" дополнить словами "или код таможенного органа";</w:t>
      </w:r>
    </w:p>
    <w:p w:rsidR="001802BB" w:rsidRPr="00EC2E9D" w:rsidRDefault="001802BB">
      <w:pPr>
        <w:pStyle w:val="ConsPlusNormal"/>
        <w:spacing w:before="220"/>
        <w:ind w:firstLine="540"/>
        <w:jc w:val="both"/>
        <w:rPr>
          <w:color w:val="000000" w:themeColor="text1"/>
        </w:rPr>
      </w:pPr>
      <w:r w:rsidRPr="00EC2E9D">
        <w:rPr>
          <w:color w:val="000000" w:themeColor="text1"/>
        </w:rPr>
        <w:t xml:space="preserve">3.8. В </w:t>
      </w:r>
      <w:hyperlink r:id="rId75" w:history="1">
        <w:r w:rsidRPr="00EC2E9D">
          <w:rPr>
            <w:color w:val="000000" w:themeColor="text1"/>
          </w:rPr>
          <w:t>пункте 9.37</w:t>
        </w:r>
      </w:hyperlink>
      <w:r w:rsidRPr="00EC2E9D">
        <w:rPr>
          <w:color w:val="000000" w:themeColor="text1"/>
        </w:rPr>
        <w:t>:</w:t>
      </w:r>
    </w:p>
    <w:p w:rsidR="001802BB" w:rsidRPr="00EC2E9D" w:rsidRDefault="00EC2E9D">
      <w:pPr>
        <w:pStyle w:val="ConsPlusNormal"/>
        <w:spacing w:before="220"/>
        <w:ind w:firstLine="540"/>
        <w:jc w:val="both"/>
        <w:rPr>
          <w:color w:val="000000" w:themeColor="text1"/>
        </w:rPr>
      </w:pPr>
      <w:hyperlink r:id="rId76" w:history="1">
        <w:r w:rsidR="001802BB" w:rsidRPr="00EC2E9D">
          <w:rPr>
            <w:color w:val="000000" w:themeColor="text1"/>
          </w:rPr>
          <w:t>абзац первый</w:t>
        </w:r>
      </w:hyperlink>
      <w:r w:rsidR="001802BB" w:rsidRPr="00EC2E9D">
        <w:rPr>
          <w:color w:val="000000" w:themeColor="text1"/>
        </w:rPr>
        <w:t xml:space="preserve"> после слова "подразделений" дополнить словами "с указанием реквизитов платежей в бюджетную систему Российской Федерации в соответствии с требованиями Министерства финансов Российской Федерации";</w:t>
      </w:r>
    </w:p>
    <w:p w:rsidR="001802BB" w:rsidRPr="00EC2E9D" w:rsidRDefault="00EC2E9D">
      <w:pPr>
        <w:pStyle w:val="ConsPlusNormal"/>
        <w:spacing w:before="220"/>
        <w:ind w:firstLine="540"/>
        <w:jc w:val="both"/>
        <w:rPr>
          <w:color w:val="000000" w:themeColor="text1"/>
        </w:rPr>
      </w:pPr>
      <w:hyperlink r:id="rId77" w:history="1">
        <w:r w:rsidR="001802BB" w:rsidRPr="00EC2E9D">
          <w:rPr>
            <w:color w:val="000000" w:themeColor="text1"/>
          </w:rPr>
          <w:t>абзац тридцать третий</w:t>
        </w:r>
      </w:hyperlink>
      <w:r w:rsidR="001802BB" w:rsidRPr="00EC2E9D">
        <w:rPr>
          <w:color w:val="000000" w:themeColor="text1"/>
        </w:rPr>
        <w:t xml:space="preserve"> после слов "по оплате налоговых платежей" дополнить словами "или код таможенного органа".</w:t>
      </w:r>
    </w:p>
    <w:p w:rsidR="001802BB" w:rsidRPr="00EC2E9D" w:rsidRDefault="001802BB">
      <w:pPr>
        <w:pStyle w:val="ConsPlusNormal"/>
        <w:spacing w:before="220"/>
        <w:ind w:firstLine="540"/>
        <w:jc w:val="both"/>
        <w:rPr>
          <w:color w:val="000000" w:themeColor="text1"/>
        </w:rPr>
      </w:pPr>
      <w:bookmarkStart w:id="4" w:name="P99"/>
      <w:bookmarkEnd w:id="4"/>
      <w:r w:rsidRPr="00EC2E9D">
        <w:rPr>
          <w:color w:val="000000" w:themeColor="text1"/>
        </w:rPr>
        <w:t xml:space="preserve">4. Установить, что положения </w:t>
      </w:r>
      <w:hyperlink w:anchor="P70" w:history="1">
        <w:r w:rsidRPr="00EC2E9D">
          <w:rPr>
            <w:color w:val="000000" w:themeColor="text1"/>
          </w:rPr>
          <w:t>абзацев второго</w:t>
        </w:r>
      </w:hyperlink>
      <w:r w:rsidRPr="00EC2E9D">
        <w:rPr>
          <w:color w:val="000000" w:themeColor="text1"/>
        </w:rPr>
        <w:t xml:space="preserve"> и </w:t>
      </w:r>
      <w:hyperlink w:anchor="P73" w:history="1">
        <w:r w:rsidRPr="00EC2E9D">
          <w:rPr>
            <w:color w:val="000000" w:themeColor="text1"/>
          </w:rPr>
          <w:t>третьего пункта 3.5</w:t>
        </w:r>
      </w:hyperlink>
      <w:r w:rsidRPr="00EC2E9D">
        <w:rPr>
          <w:color w:val="000000" w:themeColor="text1"/>
        </w:rPr>
        <w:t xml:space="preserve">, </w:t>
      </w:r>
      <w:hyperlink w:anchor="P81" w:history="1">
        <w:r w:rsidRPr="00EC2E9D">
          <w:rPr>
            <w:color w:val="000000" w:themeColor="text1"/>
          </w:rPr>
          <w:t>абзацев второго</w:t>
        </w:r>
      </w:hyperlink>
      <w:r w:rsidRPr="00EC2E9D">
        <w:rPr>
          <w:color w:val="000000" w:themeColor="text1"/>
        </w:rPr>
        <w:t xml:space="preserve"> и </w:t>
      </w:r>
      <w:hyperlink w:anchor="P84" w:history="1">
        <w:r w:rsidRPr="00EC2E9D">
          <w:rPr>
            <w:color w:val="000000" w:themeColor="text1"/>
          </w:rPr>
          <w:t>третьего пункта 3.6</w:t>
        </w:r>
      </w:hyperlink>
      <w:r w:rsidRPr="00EC2E9D">
        <w:rPr>
          <w:color w:val="000000" w:themeColor="text1"/>
        </w:rPr>
        <w:t xml:space="preserve"> настоящего приказа вступают в силу с 1 января 2019 года.</w:t>
      </w:r>
    </w:p>
    <w:p w:rsidR="001802BB" w:rsidRPr="00EC2E9D" w:rsidRDefault="001802BB">
      <w:pPr>
        <w:pStyle w:val="ConsPlusNormal"/>
        <w:jc w:val="both"/>
        <w:rPr>
          <w:color w:val="000000" w:themeColor="text1"/>
        </w:rPr>
      </w:pPr>
      <w:bookmarkStart w:id="5" w:name="_GoBack"/>
      <w:bookmarkEnd w:id="5"/>
    </w:p>
    <w:p w:rsidR="001802BB" w:rsidRPr="00EC2E9D" w:rsidRDefault="001802BB">
      <w:pPr>
        <w:pStyle w:val="ConsPlusNormal"/>
        <w:jc w:val="right"/>
        <w:rPr>
          <w:color w:val="000000" w:themeColor="text1"/>
        </w:rPr>
      </w:pPr>
      <w:r w:rsidRPr="00EC2E9D">
        <w:rPr>
          <w:color w:val="000000" w:themeColor="text1"/>
        </w:rPr>
        <w:t>Руководитель</w:t>
      </w:r>
    </w:p>
    <w:p w:rsidR="001802BB" w:rsidRPr="00EC2E9D" w:rsidRDefault="001802BB">
      <w:pPr>
        <w:pStyle w:val="ConsPlusNormal"/>
        <w:jc w:val="right"/>
        <w:rPr>
          <w:color w:val="000000" w:themeColor="text1"/>
        </w:rPr>
      </w:pPr>
      <w:r w:rsidRPr="00EC2E9D">
        <w:rPr>
          <w:color w:val="000000" w:themeColor="text1"/>
        </w:rPr>
        <w:t>Р.Е.АРТЮХИН</w:t>
      </w:r>
    </w:p>
    <w:p w:rsidR="001802BB" w:rsidRPr="00EC2E9D" w:rsidRDefault="001802BB">
      <w:pPr>
        <w:pStyle w:val="ConsPlusNormal"/>
        <w:jc w:val="both"/>
        <w:rPr>
          <w:color w:val="000000" w:themeColor="text1"/>
        </w:rPr>
      </w:pPr>
    </w:p>
    <w:p w:rsidR="001802BB" w:rsidRPr="00EC2E9D" w:rsidRDefault="001802BB">
      <w:pPr>
        <w:pStyle w:val="ConsPlusNormal"/>
        <w:jc w:val="both"/>
        <w:rPr>
          <w:color w:val="000000" w:themeColor="text1"/>
        </w:rPr>
      </w:pPr>
    </w:p>
    <w:p w:rsidR="001802BB" w:rsidRPr="00EC2E9D" w:rsidRDefault="001802BB">
      <w:pPr>
        <w:pStyle w:val="ConsPlusNormal"/>
        <w:pBdr>
          <w:top w:val="single" w:sz="6" w:space="0" w:color="auto"/>
        </w:pBdr>
        <w:spacing w:before="100" w:after="100"/>
        <w:jc w:val="both"/>
        <w:rPr>
          <w:color w:val="000000" w:themeColor="text1"/>
          <w:sz w:val="2"/>
          <w:szCs w:val="2"/>
        </w:rPr>
      </w:pPr>
    </w:p>
    <w:p w:rsidR="005860F0" w:rsidRPr="00EC2E9D" w:rsidRDefault="005860F0">
      <w:pPr>
        <w:rPr>
          <w:color w:val="000000" w:themeColor="text1"/>
        </w:rPr>
      </w:pPr>
    </w:p>
    <w:sectPr w:rsidR="005860F0" w:rsidRPr="00EC2E9D" w:rsidSect="009F55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2BB"/>
    <w:rsid w:val="001802BB"/>
    <w:rsid w:val="00216E11"/>
    <w:rsid w:val="002B3F77"/>
    <w:rsid w:val="005860F0"/>
    <w:rsid w:val="00EC2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02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02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02B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02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02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02B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13EED1103E74E20AA9149D375B3737D01292D70EA17386CCDB10D06461D37601404BBACB78B9B7DCErAI" TargetMode="External"/><Relationship Id="rId18" Type="http://schemas.openxmlformats.org/officeDocument/2006/relationships/hyperlink" Target="consultantplus://offline/ref=813EED1103E74E20AA9149D375B3737D012B2572E51D386CCDB10D06461D37601404BBACB7C8rAI" TargetMode="External"/><Relationship Id="rId26" Type="http://schemas.openxmlformats.org/officeDocument/2006/relationships/hyperlink" Target="consultantplus://offline/ref=813EED1103E74E20AA9149D375B3737D012B2572E51D386CCDB10D06461D37601404BBAFB7C8r9I" TargetMode="External"/><Relationship Id="rId39" Type="http://schemas.openxmlformats.org/officeDocument/2006/relationships/hyperlink" Target="consultantplus://offline/ref=813EED1103E74E20AA9149D375B3737D01292D70EA18386CCDB10D06461D37601404BBAFB3C8rCI" TargetMode="External"/><Relationship Id="rId21" Type="http://schemas.openxmlformats.org/officeDocument/2006/relationships/hyperlink" Target="consultantplus://offline/ref=813EED1103E74E20AA9149D375B3737D012B2572E51D386CCDB10D06461D37601404BBACB0C8rCI" TargetMode="External"/><Relationship Id="rId34" Type="http://schemas.openxmlformats.org/officeDocument/2006/relationships/hyperlink" Target="consultantplus://offline/ref=813EED1103E74E20AA9149D375B3737D01282071E91F386CCDB10D0646C1rDI" TargetMode="External"/><Relationship Id="rId42" Type="http://schemas.openxmlformats.org/officeDocument/2006/relationships/hyperlink" Target="consultantplus://offline/ref=813EED1103E74E20AA9149D375B3737D01292D70EA18386CCDB10D06461D37601404BBABB0C8rDI" TargetMode="External"/><Relationship Id="rId47" Type="http://schemas.openxmlformats.org/officeDocument/2006/relationships/hyperlink" Target="consultantplus://offline/ref=813EED1103E74E20AA9149D375B3737D01292D70EA18386CCDB10D06461D37601404BBACB78B967ECErFI" TargetMode="External"/><Relationship Id="rId50" Type="http://schemas.openxmlformats.org/officeDocument/2006/relationships/hyperlink" Target="consultantplus://offline/ref=813EED1103E74E20AA9149D375B3737D01292D70EA18386CCDB10D06461D37601404BBACB78A9F7ACEr1I" TargetMode="External"/><Relationship Id="rId55" Type="http://schemas.openxmlformats.org/officeDocument/2006/relationships/hyperlink" Target="consultantplus://offline/ref=813EED1103E74E20AA9149D375B3737D01292D70EA18386CCDB10D06461D37601404BBACB78A9F7BCErAI" TargetMode="External"/><Relationship Id="rId63" Type="http://schemas.openxmlformats.org/officeDocument/2006/relationships/hyperlink" Target="consultantplus://offline/ref=813EED1103E74E20AA9149D375B3737D01292D70EA18386CCDB10D06461D37601404BBACB78A9D78CErCI" TargetMode="External"/><Relationship Id="rId68" Type="http://schemas.openxmlformats.org/officeDocument/2006/relationships/hyperlink" Target="consultantplus://offline/ref=813EED1103E74E20AA9149D375B3737D01292D70EA18386CCDB10D06461D37601404BBACB2C8rAI" TargetMode="External"/><Relationship Id="rId76" Type="http://schemas.openxmlformats.org/officeDocument/2006/relationships/hyperlink" Target="consultantplus://offline/ref=813EED1103E74E20AA9149D375B3737D01292D70EA18386CCDB10D06461D37601404BBAAB6C8rAI" TargetMode="External"/><Relationship Id="rId7" Type="http://schemas.openxmlformats.org/officeDocument/2006/relationships/hyperlink" Target="consultantplus://offline/ref=813EED1103E74E20AA9149D375B3737D01292D70EA17386CCDB10D06461D37601404BBACB78B9F79CErEI" TargetMode="External"/><Relationship Id="rId71" Type="http://schemas.openxmlformats.org/officeDocument/2006/relationships/hyperlink" Target="consultantplus://offline/ref=813EED1103E74E20AA9149D375B3737D01292D70EA18386CCDB10D06461D37601404BBACBFC8r2I" TargetMode="External"/><Relationship Id="rId2" Type="http://schemas.microsoft.com/office/2007/relationships/stylesWithEffects" Target="stylesWithEffects.xml"/><Relationship Id="rId16" Type="http://schemas.openxmlformats.org/officeDocument/2006/relationships/hyperlink" Target="consultantplus://offline/ref=813EED1103E74E20AA9149D375B3737D01292D70EA17386CCDB10D06461D37601404BBACB78B9B7ACEr9I" TargetMode="External"/><Relationship Id="rId29" Type="http://schemas.openxmlformats.org/officeDocument/2006/relationships/hyperlink" Target="consultantplus://offline/ref=813EED1103E74E20AA9149D375B3737D01292D70EA18386CCDB10D06461D37601404BBACB78B9E7ACErAI" TargetMode="External"/><Relationship Id="rId11" Type="http://schemas.openxmlformats.org/officeDocument/2006/relationships/hyperlink" Target="consultantplus://offline/ref=813EED1103E74E20AA9149D375B3737D01292D70EA17386CCDB10D06461D37601404BBACB78B9D77CEr0I" TargetMode="External"/><Relationship Id="rId24" Type="http://schemas.openxmlformats.org/officeDocument/2006/relationships/hyperlink" Target="consultantplus://offline/ref=813EED1103E74E20AA9149D375B3737D012B2572E51D386CCDB10D06461D37601404BBACBFC8rDI" TargetMode="External"/><Relationship Id="rId32" Type="http://schemas.openxmlformats.org/officeDocument/2006/relationships/hyperlink" Target="consultantplus://offline/ref=813EED1103E74E20AA9149D375B3737D01292D70EA18386CCDB10D06461D37601404BBACB38CC9r6I" TargetMode="External"/><Relationship Id="rId37" Type="http://schemas.openxmlformats.org/officeDocument/2006/relationships/hyperlink" Target="consultantplus://offline/ref=813EED1103E74E20AA9149D375B3737D01292D70EA18386CCDB10D06461D37601404BBACB78B9C78CEr9I" TargetMode="External"/><Relationship Id="rId40" Type="http://schemas.openxmlformats.org/officeDocument/2006/relationships/hyperlink" Target="consultantplus://offline/ref=813EED1103E74E20AA9149D375B3737D01292D70EA18386CCDB10D06461D37601404BBACB78B9C76CErEI" TargetMode="External"/><Relationship Id="rId45" Type="http://schemas.openxmlformats.org/officeDocument/2006/relationships/hyperlink" Target="consultantplus://offline/ref=813EED1103E74E20AA9149D375B3737D01292D70EA18386CCDB10D06461D37601404BBABBFC8rBI" TargetMode="External"/><Relationship Id="rId53" Type="http://schemas.openxmlformats.org/officeDocument/2006/relationships/hyperlink" Target="consultantplus://offline/ref=813EED1103E74E20AA9149D375B3737D01292D70EA18386CCDB10D06461D37601404BBACB78A9F7BCEr8I" TargetMode="External"/><Relationship Id="rId58" Type="http://schemas.openxmlformats.org/officeDocument/2006/relationships/hyperlink" Target="consultantplus://offline/ref=813EED1103E74E20AA9149D375B3737D01292D70EA18386CCDB10D06461D37601404BBACB78A9D78CEr9I" TargetMode="External"/><Relationship Id="rId66" Type="http://schemas.openxmlformats.org/officeDocument/2006/relationships/hyperlink" Target="consultantplus://offline/ref=813EED1103E74E20AA9149D375B3737D01292D70EA18386CCDB10D06461D37601404BBACB78A9D78CEr1I" TargetMode="External"/><Relationship Id="rId74" Type="http://schemas.openxmlformats.org/officeDocument/2006/relationships/hyperlink" Target="consultantplus://offline/ref=813EED1103E74E20AA9149D375B3737D01292D70EA18386CCDB10D06461D37601404BBACBEC8r8I" TargetMode="External"/><Relationship Id="rId79" Type="http://schemas.openxmlformats.org/officeDocument/2006/relationships/theme" Target="theme/theme1.xml"/><Relationship Id="rId5" Type="http://schemas.openxmlformats.org/officeDocument/2006/relationships/hyperlink" Target="consultantplus://offline/ref=813EED1103E74E20AA9149D375B3737D012B2572EC16386CCDB10D06461D37601404BBAFB389C9r7I" TargetMode="External"/><Relationship Id="rId61" Type="http://schemas.openxmlformats.org/officeDocument/2006/relationships/hyperlink" Target="consultantplus://offline/ref=813EED1103E74E20AA9149D375B3737D01292D70EA18386CCDB10D06461D37601404BBACB78A9D78CErAI" TargetMode="External"/><Relationship Id="rId10" Type="http://schemas.openxmlformats.org/officeDocument/2006/relationships/hyperlink" Target="consultantplus://offline/ref=813EED1103E74E20AA9149D375B3737D012B2572EC16386CCDB10D06461D37601404BBA9B28FC9r7I" TargetMode="External"/><Relationship Id="rId19" Type="http://schemas.openxmlformats.org/officeDocument/2006/relationships/hyperlink" Target="consultantplus://offline/ref=813EED1103E74E20AA9149D375B3737D012B2572E51D386CCDB10D06461D37601404BBACB5C8rAI" TargetMode="External"/><Relationship Id="rId31" Type="http://schemas.openxmlformats.org/officeDocument/2006/relationships/hyperlink" Target="consultantplus://offline/ref=813EED1103E74E20AA9149D375B3737D01292D70EA18386CCDB10D06461D37601404BBABB2C8rDI" TargetMode="External"/><Relationship Id="rId44" Type="http://schemas.openxmlformats.org/officeDocument/2006/relationships/hyperlink" Target="consultantplus://offline/ref=813EED1103E74E20AA9149D375B3737D01292D70EA18386CCDB10D06461D37601404BBABB0C8r3I" TargetMode="External"/><Relationship Id="rId52" Type="http://schemas.openxmlformats.org/officeDocument/2006/relationships/hyperlink" Target="consultantplus://offline/ref=813EED1103E74E20AA9149D375B3737D01292D70EA18386CCDB10D06461D37601404BBACB78A9F7BCEr9I" TargetMode="External"/><Relationship Id="rId60" Type="http://schemas.openxmlformats.org/officeDocument/2006/relationships/hyperlink" Target="consultantplus://offline/ref=813EED1103E74E20AA9149D375B3737D01292D70EA18386CCDB10D06461D37601404BBACB78A9D78CErBI" TargetMode="External"/><Relationship Id="rId65" Type="http://schemas.openxmlformats.org/officeDocument/2006/relationships/hyperlink" Target="consultantplus://offline/ref=813EED1103E74E20AA9149D375B3737D01292D70EA18386CCDB10D06461D37601404BBACB78A9D78CErEI" TargetMode="External"/><Relationship Id="rId73" Type="http://schemas.openxmlformats.org/officeDocument/2006/relationships/hyperlink" Target="consultantplus://offline/ref=813EED1103E74E20AA9149D375B3737D01292D70EA18386CCDB10D06461D37601404BBAEB4C8rAI"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13EED1103E74E20AA9149D375B3737D01292D70EA17386CCDB10D06461D37601404BBACB78B9E78CErBI" TargetMode="External"/><Relationship Id="rId14" Type="http://schemas.openxmlformats.org/officeDocument/2006/relationships/hyperlink" Target="consultantplus://offline/ref=813EED1103E74E20AA9149D375B3737D01292D70EA17386CCDB10D06461D37601404BBACB78B9B7DCErDI" TargetMode="External"/><Relationship Id="rId22" Type="http://schemas.openxmlformats.org/officeDocument/2006/relationships/hyperlink" Target="consultantplus://offline/ref=813EED1103E74E20AA9149D375B3737D012B2572E51D386CCDB10D06461D37601404BBACB0C8r2I" TargetMode="External"/><Relationship Id="rId27" Type="http://schemas.openxmlformats.org/officeDocument/2006/relationships/hyperlink" Target="consultantplus://offline/ref=813EED1103E74E20AA9149D375B3737D012B2572E51D386CCDB10D06461D37601404BBAFB7C8rFI" TargetMode="External"/><Relationship Id="rId30" Type="http://schemas.openxmlformats.org/officeDocument/2006/relationships/hyperlink" Target="consultantplus://offline/ref=813EED1103E74E20AA9149D375B3737D01292D70EA18386CCDB10D06461D37601404BBAEB6C8rAI" TargetMode="External"/><Relationship Id="rId35" Type="http://schemas.openxmlformats.org/officeDocument/2006/relationships/hyperlink" Target="consultantplus://offline/ref=813EED1103E74E20AA9149D375B3737D01292D70EA18386CCDB10D06461D37601404BBACB78B9C7BCErFI" TargetMode="External"/><Relationship Id="rId43" Type="http://schemas.openxmlformats.org/officeDocument/2006/relationships/hyperlink" Target="consultantplus://offline/ref=813EED1103E74E20AA9149D375B3737D01292D70EA18386CCDB10D06461D37601404BBACB78B9B7DCErAI" TargetMode="External"/><Relationship Id="rId48" Type="http://schemas.openxmlformats.org/officeDocument/2006/relationships/hyperlink" Target="consultantplus://offline/ref=813EED1103E74E20AA9149D375B3737D01292D70EA18386CCDB10D06461D37601404BBACB78A9F7ACErFI" TargetMode="External"/><Relationship Id="rId56" Type="http://schemas.openxmlformats.org/officeDocument/2006/relationships/hyperlink" Target="consultantplus://offline/ref=813EED1103E74E20AA9149D375B3737D01292D70EA18386CCDB10D06461D37601404BBACB78A9F7BCErFI" TargetMode="External"/><Relationship Id="rId64" Type="http://schemas.openxmlformats.org/officeDocument/2006/relationships/hyperlink" Target="consultantplus://offline/ref=813EED1103E74E20AA9149D375B3737D01292D70EA18386CCDB10D06461D37601404BBACB78A9D78CErFI" TargetMode="External"/><Relationship Id="rId69" Type="http://schemas.openxmlformats.org/officeDocument/2006/relationships/hyperlink" Target="consultantplus://offline/ref=813EED1103E74E20AA9149D375B3737D01292D70EA18386CCDB10D06461D37601404BBAAB7C8rFI" TargetMode="External"/><Relationship Id="rId77" Type="http://schemas.openxmlformats.org/officeDocument/2006/relationships/hyperlink" Target="consultantplus://offline/ref=813EED1103E74E20AA9149D375B3737D01292D70EA18386CCDB10D06461D37601404BBAAB3C8rEI" TargetMode="External"/><Relationship Id="rId8" Type="http://schemas.openxmlformats.org/officeDocument/2006/relationships/hyperlink" Target="consultantplus://offline/ref=813EED1103E74E20AA9149D375B3737D01292D70EA17386CCDB10D06461D37601404BBACB78B9E78CEr9I" TargetMode="External"/><Relationship Id="rId51" Type="http://schemas.openxmlformats.org/officeDocument/2006/relationships/hyperlink" Target="consultantplus://offline/ref=813EED1103E74E20AA9149D375B3737D01292D70EA18386CCDB10D06461D37601404BBACB78A9F7ACEr0I" TargetMode="External"/><Relationship Id="rId72" Type="http://schemas.openxmlformats.org/officeDocument/2006/relationships/hyperlink" Target="consultantplus://offline/ref=813EED1103E74E20AA9149D375B3737D01292D70EA18386CCDB10D06461D37601404BBACBFC8r8I" TargetMode="External"/><Relationship Id="rId3" Type="http://schemas.openxmlformats.org/officeDocument/2006/relationships/settings" Target="settings.xml"/><Relationship Id="rId12" Type="http://schemas.openxmlformats.org/officeDocument/2006/relationships/hyperlink" Target="consultantplus://offline/ref=813EED1103E74E20AA9149D375B3737D01292D70EA17386CCDB10D06461D37601404BBACB78B9B7CCErEI" TargetMode="External"/><Relationship Id="rId17" Type="http://schemas.openxmlformats.org/officeDocument/2006/relationships/hyperlink" Target="consultantplus://offline/ref=813EED1103E74E20AA9149D375B3737D012B2572E51D386CCDB10D06461D37601404BBACB78B9F7FCEr8I" TargetMode="External"/><Relationship Id="rId25" Type="http://schemas.openxmlformats.org/officeDocument/2006/relationships/hyperlink" Target="consultantplus://offline/ref=813EED1103E74E20AA9149D375B3737D012B2572E51D386CCDB10D06461D37601404BBACB78B9F77CErDI" TargetMode="External"/><Relationship Id="rId33" Type="http://schemas.openxmlformats.org/officeDocument/2006/relationships/hyperlink" Target="consultantplus://offline/ref=813EED1103E74E20AA9149D375B3737D01292D70EA18386CCDB10D06461D37601404BBACB38CC9r6I" TargetMode="External"/><Relationship Id="rId38" Type="http://schemas.openxmlformats.org/officeDocument/2006/relationships/hyperlink" Target="consultantplus://offline/ref=813EED1103E74E20AA9149D375B3737D01292D70EA18386CCDB10D06461D37601404BBACB78B9C78CErCI" TargetMode="External"/><Relationship Id="rId46" Type="http://schemas.openxmlformats.org/officeDocument/2006/relationships/hyperlink" Target="consultantplus://offline/ref=813EED1103E74E20AA9149D375B3737D01292D70EA18386CCDB10D06461D37601404BBACB78B9B7BCEr0I" TargetMode="External"/><Relationship Id="rId59" Type="http://schemas.openxmlformats.org/officeDocument/2006/relationships/hyperlink" Target="consultantplus://offline/ref=813EED1103E74E20AA9149D375B3737D01292D70EA18386CCDB10D06461D37601404BBACB78A9D78CEr8I" TargetMode="External"/><Relationship Id="rId67" Type="http://schemas.openxmlformats.org/officeDocument/2006/relationships/hyperlink" Target="consultantplus://offline/ref=813EED1103E74E20AA9149D375B3737D01292D70EA18386CCDB10D06461D37601404BBACB78A9D79CErBI" TargetMode="External"/><Relationship Id="rId20" Type="http://schemas.openxmlformats.org/officeDocument/2006/relationships/hyperlink" Target="consultantplus://offline/ref=813EED1103E74E20AA9149D375B3737D012B2572E51D386CCDB10D06461D37601404BBACB1C8r2I" TargetMode="External"/><Relationship Id="rId41" Type="http://schemas.openxmlformats.org/officeDocument/2006/relationships/hyperlink" Target="consultantplus://offline/ref=813EED1103E74E20AA9149D375B3737D01292D70EA18386CCDB10D06461D37601404BBAFB3C8r2I" TargetMode="External"/><Relationship Id="rId54" Type="http://schemas.openxmlformats.org/officeDocument/2006/relationships/hyperlink" Target="consultantplus://offline/ref=813EED1103E74E20AA9149D375B3737D01292D70EA18386CCDB10D06461D37601404BBACB78A9F7BCErBI" TargetMode="External"/><Relationship Id="rId62" Type="http://schemas.openxmlformats.org/officeDocument/2006/relationships/hyperlink" Target="consultantplus://offline/ref=813EED1103E74E20AA9149D375B3737D01292D70EA18386CCDB10D06461D37601404BBACB78A9D78CErDI" TargetMode="External"/><Relationship Id="rId70" Type="http://schemas.openxmlformats.org/officeDocument/2006/relationships/hyperlink" Target="consultantplus://offline/ref=813EED1103E74E20AA9149D375B3737D01292D70EA18386CCDB10D06461D37601404BBAFB2C8rFI" TargetMode="External"/><Relationship Id="rId75" Type="http://schemas.openxmlformats.org/officeDocument/2006/relationships/hyperlink" Target="consultantplus://offline/ref=813EED1103E74E20AA9149D375B3737D01292D70EA18386CCDB10D06461D37601404BBAAB6C8rAI" TargetMode="External"/><Relationship Id="rId1" Type="http://schemas.openxmlformats.org/officeDocument/2006/relationships/styles" Target="styles.xml"/><Relationship Id="rId6" Type="http://schemas.openxmlformats.org/officeDocument/2006/relationships/hyperlink" Target="consultantplus://offline/ref=813EED1103E74E20AA9149D375B3737D01292D70EA17386CCDB10D06461D37601404BBACB78B9F7FCErAI" TargetMode="External"/><Relationship Id="rId15" Type="http://schemas.openxmlformats.org/officeDocument/2006/relationships/hyperlink" Target="consultantplus://offline/ref=813EED1103E74E20AA9149D375B3737D01292D70EA17386CCDB10D06461D37601404BBACB78B9B7DCEr1I" TargetMode="External"/><Relationship Id="rId23" Type="http://schemas.openxmlformats.org/officeDocument/2006/relationships/hyperlink" Target="consultantplus://offline/ref=813EED1103E74E20AA9149D375B3737D012B2572E51D386CCDB10D06461D37601404BBACBFC8rFI" TargetMode="External"/><Relationship Id="rId28" Type="http://schemas.openxmlformats.org/officeDocument/2006/relationships/hyperlink" Target="consultantplus://offline/ref=813EED1103E74E20AA9149D375B3737D01292D70EA18386CCDB10D06461D37601404BBCArFI" TargetMode="External"/><Relationship Id="rId36" Type="http://schemas.openxmlformats.org/officeDocument/2006/relationships/hyperlink" Target="consultantplus://offline/ref=813EED1103E74E20AA9149D375B3737D01292D70EA18386CCDB10D06461D37601404BBAEB6C8r8I" TargetMode="External"/><Relationship Id="rId49" Type="http://schemas.openxmlformats.org/officeDocument/2006/relationships/hyperlink" Target="consultantplus://offline/ref=813EED1103E74E20AA9149D375B3737D01292D70EA18386CCDB10D06461D37601404BBACB78A9F7ACErEI" TargetMode="External"/><Relationship Id="rId57" Type="http://schemas.openxmlformats.org/officeDocument/2006/relationships/hyperlink" Target="consultantplus://offline/ref=813EED1103E74E20AA9149D375B3737D01292D70EA18386CCDB10D06461D37601404BBACB78A9F79CEr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4003</Words>
  <Characters>22820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KolyarovaZhV</dc:creator>
  <cp:keywords/>
  <dc:description/>
  <cp:lastModifiedBy>KolyarovaZhV</cp:lastModifiedBy>
  <cp:revision>4</cp:revision>
  <dcterms:created xsi:type="dcterms:W3CDTF">2018-03-13T08:43:00Z</dcterms:created>
  <dcterms:modified xsi:type="dcterms:W3CDTF">2018-03-13T08:52:00Z</dcterms:modified>
</cp:coreProperties>
</file>